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hAnsi="方正小标宋简体" w:eastAsia="方正小标宋简体"/>
          <w:bCs/>
          <w:sz w:val="44"/>
        </w:rPr>
      </w:pPr>
      <w:r>
        <w:rPr>
          <w:rFonts w:hint="eastAsia" w:ascii="方正小标宋简体" w:hAnsi="方正小标宋简体" w:eastAsia="方正小标宋简体"/>
          <w:bCs/>
          <w:sz w:val="44"/>
        </w:rPr>
        <w:t>机动车检验合格标志核发</w:t>
      </w:r>
    </w:p>
    <w:p>
      <w:pPr>
        <w:spacing w:line="600" w:lineRule="exact"/>
        <w:ind w:firstLine="640" w:firstLineChars="200"/>
        <w:jc w:val="left"/>
        <w:rPr>
          <w:rFonts w:ascii="黑体" w:hAnsi="黑体" w:eastAsia="黑体"/>
          <w:bCs/>
          <w:sz w:val="32"/>
        </w:rPr>
      </w:pPr>
    </w:p>
    <w:p>
      <w:pPr>
        <w:ind w:firstLine="640" w:firstLineChars="200"/>
        <w:jc w:val="left"/>
        <w:rPr>
          <w:rFonts w:ascii="黑体" w:hAnsi="黑体" w:eastAsia="黑体"/>
          <w:bCs/>
          <w:sz w:val="32"/>
        </w:rPr>
      </w:pPr>
      <w:r>
        <w:rPr>
          <w:rFonts w:hint="eastAsia" w:ascii="黑体" w:hAnsi="黑体" w:eastAsia="黑体"/>
          <w:bCs/>
          <w:sz w:val="32"/>
        </w:rPr>
        <w:t>一、事项名称</w:t>
      </w:r>
    </w:p>
    <w:p>
      <w:pPr>
        <w:ind w:firstLine="640" w:firstLineChars="200"/>
        <w:jc w:val="left"/>
        <w:rPr>
          <w:rFonts w:ascii="仿宋_GB2312" w:hAnsi="仿宋_GB2312" w:eastAsia="仿宋_GB2312"/>
          <w:sz w:val="32"/>
        </w:rPr>
      </w:pPr>
      <w:r>
        <w:rPr>
          <w:rFonts w:hint="eastAsia" w:ascii="仿宋_GB2312" w:hAnsi="仿宋_GB2312" w:eastAsia="仿宋_GB2312"/>
          <w:sz w:val="32"/>
        </w:rPr>
        <w:t>机动车检验合格标志核发</w:t>
      </w:r>
    </w:p>
    <w:p>
      <w:pPr>
        <w:ind w:firstLine="640" w:firstLineChars="200"/>
        <w:jc w:val="left"/>
        <w:rPr>
          <w:rFonts w:ascii="黑体" w:hAnsi="黑体" w:eastAsia="黑体"/>
          <w:sz w:val="32"/>
        </w:rPr>
      </w:pPr>
      <w:r>
        <w:rPr>
          <w:rFonts w:hint="eastAsia" w:ascii="黑体" w:hAnsi="黑体" w:eastAsia="黑体"/>
          <w:sz w:val="32"/>
        </w:rPr>
        <w:t>二、实施机关</w:t>
      </w:r>
    </w:p>
    <w:p>
      <w:pPr>
        <w:ind w:firstLine="640" w:firstLineChars="200"/>
        <w:rPr>
          <w:rFonts w:ascii="仿宋_GB2312" w:hAnsi="仿宋_GB2312" w:eastAsia="仿宋_GB2312"/>
          <w:sz w:val="32"/>
        </w:rPr>
      </w:pPr>
      <w:r>
        <w:rPr>
          <w:rFonts w:hint="eastAsia" w:ascii="仿宋_GB2312" w:hAnsi="仿宋_GB2312" w:eastAsia="仿宋_GB2312"/>
          <w:sz w:val="32"/>
        </w:rPr>
        <w:t>设区的市、县级公安机关</w:t>
      </w:r>
    </w:p>
    <w:p>
      <w:pPr>
        <w:ind w:firstLine="640" w:firstLineChars="200"/>
        <w:jc w:val="left"/>
        <w:rPr>
          <w:rFonts w:ascii="黑体" w:hAnsi="黑体" w:eastAsia="黑体"/>
          <w:sz w:val="32"/>
        </w:rPr>
      </w:pPr>
      <w:r>
        <w:rPr>
          <w:rFonts w:hint="eastAsia" w:ascii="黑体" w:hAnsi="黑体" w:eastAsia="黑体"/>
          <w:sz w:val="32"/>
        </w:rPr>
        <w:t>三、实施依据</w:t>
      </w:r>
    </w:p>
    <w:p>
      <w:pPr>
        <w:ind w:firstLine="640" w:firstLineChars="200"/>
        <w:rPr>
          <w:rFonts w:ascii="仿宋_GB2312" w:hAnsi="仿宋_GB2312" w:eastAsia="仿宋_GB2312"/>
          <w:sz w:val="32"/>
        </w:rPr>
      </w:pPr>
      <w:r>
        <w:rPr>
          <w:rFonts w:hint="eastAsia" w:ascii="仿宋_GB2312" w:hAnsi="仿宋_GB2312" w:eastAsia="仿宋_GB2312"/>
          <w:sz w:val="32"/>
        </w:rPr>
        <w:t>【法律】《中华人民共和国道路交通安全法》</w:t>
      </w:r>
      <w:r>
        <w:rPr>
          <w:rFonts w:hint="eastAsia" w:ascii="仿宋_GB2312" w:hAnsi="仿宋_GB2312" w:eastAsia="仿宋_GB2312"/>
          <w:sz w:val="32"/>
          <w:lang w:eastAsia="zh-CN"/>
        </w:rPr>
        <w:t>第十三条</w:t>
      </w:r>
      <w:r>
        <w:rPr>
          <w:rFonts w:hint="eastAsia" w:ascii="仿宋_GB2312" w:hAnsi="仿宋_GB2312" w:eastAsia="仿宋_GB2312"/>
          <w:sz w:val="32"/>
          <w:lang w:val="en-US" w:eastAsia="zh-CN"/>
        </w:rPr>
        <w:t xml:space="preserve"> </w:t>
      </w:r>
      <w:r>
        <w:rPr>
          <w:rFonts w:hint="eastAsia" w:ascii="仿宋_GB2312" w:hAnsi="仿宋_GB2312" w:eastAsia="仿宋_GB2312"/>
          <w:sz w:val="32"/>
        </w:rPr>
        <w:t>对登记后上道路行驶的机动车，应当依照法律、行政法规的规定，根据车辆用途、载客载货数量、使用年限等不同情况，定期进行安全技术检验。对提供机动车行驶证和机动车第三者责任强制保险单的，机动车安全技术检验机构应当予以检验，任何单位不得附加其他条件。对符合机动车国家安全技术标准的，公安机关交通管理部门应当发给检验合格标志。</w:t>
      </w:r>
    </w:p>
    <w:p>
      <w:pPr>
        <w:ind w:firstLine="640" w:firstLineChars="200"/>
        <w:rPr>
          <w:rFonts w:ascii="仿宋_GB2312" w:hAnsi="仿宋_GB2312" w:eastAsia="仿宋_GB2312"/>
          <w:sz w:val="32"/>
        </w:rPr>
      </w:pPr>
      <w:r>
        <w:rPr>
          <w:rFonts w:hint="eastAsia" w:ascii="黑体" w:hAnsi="黑体" w:eastAsia="黑体"/>
          <w:sz w:val="32"/>
        </w:rPr>
        <w:t>四、实施对象和范围</w:t>
      </w:r>
    </w:p>
    <w:p>
      <w:pPr>
        <w:ind w:firstLine="640" w:firstLineChars="200"/>
        <w:rPr>
          <w:rFonts w:ascii="仿宋_GB2312" w:hAnsi="仿宋_GB2312" w:eastAsia="仿宋_GB2312"/>
          <w:sz w:val="32"/>
        </w:rPr>
      </w:pPr>
      <w:r>
        <w:rPr>
          <w:rFonts w:hint="eastAsia" w:ascii="仿宋_GB2312" w:hAnsi="仿宋_GB2312" w:eastAsia="仿宋_GB2312"/>
          <w:sz w:val="32"/>
        </w:rPr>
        <w:t>机动车所有人</w:t>
      </w:r>
    </w:p>
    <w:p>
      <w:pPr>
        <w:ind w:firstLine="640" w:firstLineChars="200"/>
        <w:rPr>
          <w:rFonts w:ascii="黑体" w:hAnsi="黑体" w:eastAsia="黑体"/>
          <w:sz w:val="32"/>
        </w:rPr>
      </w:pPr>
      <w:r>
        <w:rPr>
          <w:rFonts w:hint="eastAsia" w:ascii="黑体" w:hAnsi="黑体" w:eastAsia="黑体"/>
          <w:sz w:val="32"/>
        </w:rPr>
        <w:t>五、实施条件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根据《中华人民共和国道路交通安全法》及其实施条例、《机动车登记规定》及《机动车登记工作</w:t>
      </w:r>
      <w:r>
        <w:rPr>
          <w:rFonts w:hint="eastAsia" w:ascii="仿宋_GB2312" w:hAnsi="仿宋_GB2312" w:eastAsia="仿宋_GB2312" w:cs="仿宋_GB2312"/>
          <w:sz w:val="32"/>
          <w:szCs w:val="32"/>
          <w:lang w:eastAsia="zh-CN"/>
        </w:rPr>
        <w:t>规范</w:t>
      </w:r>
      <w:r>
        <w:rPr>
          <w:rFonts w:hint="eastAsia" w:ascii="仿宋_GB2312" w:hAnsi="仿宋_GB2312" w:eastAsia="仿宋_GB2312" w:cs="仿宋_GB2312"/>
          <w:sz w:val="32"/>
          <w:szCs w:val="32"/>
        </w:rPr>
        <w:t>》等有关规定申请办理机动车检验合格标志核发业务。</w:t>
      </w:r>
    </w:p>
    <w:p>
      <w:pPr>
        <w:ind w:firstLine="640" w:firstLineChars="200"/>
        <w:rPr>
          <w:rFonts w:ascii="黑体" w:hAnsi="黑体" w:eastAsia="黑体"/>
          <w:sz w:val="32"/>
        </w:rPr>
      </w:pPr>
      <w:r>
        <w:rPr>
          <w:rFonts w:hint="eastAsia" w:ascii="黑体" w:hAnsi="黑体" w:eastAsia="黑体"/>
          <w:sz w:val="32"/>
        </w:rPr>
        <w:t>六、申请材料</w:t>
      </w:r>
    </w:p>
    <w:p>
      <w:pPr>
        <w:ind w:firstLine="640" w:firstLineChars="200"/>
        <w:rPr>
          <w:rFonts w:ascii="仿宋_GB2312" w:hAnsi="仿宋_GB2312" w:eastAsia="仿宋_GB2312" w:cs="宋体"/>
          <w:kern w:val="0"/>
          <w:sz w:val="32"/>
          <w:szCs w:val="32"/>
        </w:rPr>
      </w:pPr>
      <w:r>
        <w:rPr>
          <w:rFonts w:hint="eastAsia" w:ascii="仿宋_GB2312" w:hAnsi="仿宋_GB2312" w:eastAsia="仿宋_GB2312" w:cs="仿宋_GB2312"/>
          <w:sz w:val="32"/>
          <w:szCs w:val="32"/>
        </w:rPr>
        <w:t>根据《中华人民共和国道路交通安全法》及其实施条例、《机动车登记规定》</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《机动车登记工作规</w:t>
      </w:r>
      <w:r>
        <w:rPr>
          <w:rFonts w:hint="eastAsia" w:ascii="仿宋_GB2312" w:hAnsi="仿宋_GB2312" w:eastAsia="仿宋_GB2312" w:cs="仿宋_GB2312"/>
          <w:sz w:val="32"/>
          <w:szCs w:val="32"/>
          <w:lang w:eastAsia="zh-CN"/>
        </w:rPr>
        <w:t>范</w:t>
      </w:r>
      <w:r>
        <w:rPr>
          <w:rFonts w:hint="eastAsia" w:ascii="仿宋_GB2312" w:hAnsi="仿宋_GB2312" w:eastAsia="仿宋_GB2312" w:cs="仿宋_GB2312"/>
          <w:sz w:val="32"/>
          <w:szCs w:val="32"/>
        </w:rPr>
        <w:t>》等有关规定，</w:t>
      </w:r>
      <w:r>
        <w:rPr>
          <w:rFonts w:hint="eastAsia" w:ascii="仿宋_GB2312" w:hAnsi="仿宋_GB2312" w:eastAsia="仿宋_GB2312" w:cs="宋体"/>
          <w:kern w:val="0"/>
          <w:sz w:val="32"/>
          <w:szCs w:val="32"/>
        </w:rPr>
        <w:t>应当机动车所有人提出申请，并提交下列真实有效的材料：</w:t>
      </w:r>
    </w:p>
    <w:p>
      <w:pPr>
        <w:widowControl/>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1.《机动车牌证申请表》</w:t>
      </w:r>
    </w:p>
    <w:p>
      <w:pPr>
        <w:widowControl/>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2.机动车行驶证；</w:t>
      </w:r>
    </w:p>
    <w:p>
      <w:pPr>
        <w:widowControl/>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3.机动车安全技术检验合格证明（按规定免上线检验的车型除外）；</w:t>
      </w:r>
    </w:p>
    <w:p>
      <w:pPr>
        <w:widowControl/>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4.机动车交通事故责任强制保险凭证、车船税纳税或者免税证明；</w:t>
      </w:r>
    </w:p>
    <w:p>
      <w:pPr>
        <w:widowControl/>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5.机动车涉及道路交通安全违法行为和交通事故处理完毕。</w:t>
      </w:r>
    </w:p>
    <w:p>
      <w:pPr>
        <w:widowControl/>
        <w:ind w:firstLine="640" w:firstLineChars="200"/>
        <w:rPr>
          <w:rFonts w:ascii="黑体" w:hAnsi="黑体" w:eastAsia="黑体"/>
          <w:bCs/>
          <w:sz w:val="32"/>
        </w:rPr>
      </w:pPr>
      <w:r>
        <w:rPr>
          <w:rFonts w:hint="eastAsia" w:ascii="黑体" w:hAnsi="黑体" w:eastAsia="黑体"/>
          <w:bCs/>
          <w:sz w:val="32"/>
        </w:rPr>
        <w:t>七、办结时限</w:t>
      </w:r>
    </w:p>
    <w:p>
      <w:pPr>
        <w:ind w:firstLine="640" w:firstLineChars="200"/>
        <w:jc w:val="left"/>
        <w:rPr>
          <w:rFonts w:ascii="仿宋_GB2312" w:hAnsi="仿宋_GB2312" w:eastAsia="仿宋_GB2312"/>
          <w:sz w:val="32"/>
        </w:rPr>
      </w:pPr>
      <w:r>
        <w:rPr>
          <w:rFonts w:hint="eastAsia" w:ascii="仿宋_GB2312" w:hAnsi="仿宋_GB2312" w:eastAsia="仿宋_GB2312"/>
          <w:sz w:val="32"/>
        </w:rPr>
        <w:t>1.法定办结时限：受理之日起1个工作日。</w:t>
      </w:r>
    </w:p>
    <w:p>
      <w:pPr>
        <w:ind w:firstLine="640" w:firstLineChars="200"/>
        <w:jc w:val="left"/>
        <w:rPr>
          <w:rFonts w:ascii="仿宋_GB2312" w:hAnsi="仿宋_GB2312" w:eastAsia="仿宋_GB2312"/>
          <w:sz w:val="32"/>
        </w:rPr>
      </w:pPr>
      <w:r>
        <w:rPr>
          <w:rFonts w:hint="eastAsia" w:ascii="仿宋_GB2312" w:hAnsi="仿宋_GB2312" w:eastAsia="仿宋_GB2312"/>
          <w:sz w:val="32"/>
        </w:rPr>
        <w:t xml:space="preserve">2.承诺办结时限：受理之日起1个工作日。 </w:t>
      </w:r>
    </w:p>
    <w:p>
      <w:pPr>
        <w:ind w:firstLine="640" w:firstLineChars="200"/>
        <w:jc w:val="left"/>
        <w:rPr>
          <w:rFonts w:ascii="仿宋_GB2312" w:hAnsi="仿宋_GB2312" w:eastAsia="仿宋_GB2312"/>
          <w:sz w:val="32"/>
        </w:rPr>
      </w:pPr>
      <w:r>
        <w:rPr>
          <w:rFonts w:hint="eastAsia" w:ascii="黑体" w:hAnsi="黑体" w:eastAsia="黑体"/>
          <w:bCs/>
          <w:sz w:val="32"/>
        </w:rPr>
        <w:t>八、行政审批数量</w:t>
      </w:r>
    </w:p>
    <w:p>
      <w:pPr>
        <w:ind w:firstLine="640" w:firstLineChars="200"/>
        <w:jc w:val="left"/>
        <w:rPr>
          <w:rFonts w:ascii="仿宋_GB2312" w:hAnsi="仿宋_GB2312" w:eastAsia="仿宋_GB2312"/>
          <w:bCs/>
          <w:sz w:val="32"/>
        </w:rPr>
      </w:pPr>
      <w:r>
        <w:rPr>
          <w:rFonts w:hint="eastAsia" w:ascii="仿宋_GB2312" w:hAnsi="仿宋_GB2312" w:eastAsia="仿宋_GB2312"/>
          <w:sz w:val="32"/>
        </w:rPr>
        <w:t>无数量限制。</w:t>
      </w:r>
    </w:p>
    <w:p>
      <w:pPr>
        <w:ind w:firstLine="640" w:firstLineChars="200"/>
        <w:jc w:val="left"/>
        <w:rPr>
          <w:rFonts w:ascii="黑体" w:hAnsi="黑体" w:eastAsia="黑体"/>
          <w:bCs/>
          <w:sz w:val="32"/>
        </w:rPr>
      </w:pPr>
      <w:r>
        <w:rPr>
          <w:rFonts w:hint="eastAsia" w:ascii="黑体" w:hAnsi="黑体" w:eastAsia="黑体"/>
          <w:bCs/>
          <w:sz w:val="32"/>
        </w:rPr>
        <w:t>九、收费项目、标准及其依据</w:t>
      </w:r>
    </w:p>
    <w:p>
      <w:pPr>
        <w:widowControl/>
        <w:ind w:firstLine="640" w:firstLineChars="200"/>
        <w:rPr>
          <w:rFonts w:hint="eastAsia" w:ascii="仿宋_GB2312" w:hAnsi="仿宋_GB2312" w:eastAsia="仿宋_GB2312" w:cs="宋体"/>
          <w:kern w:val="0"/>
          <w:sz w:val="32"/>
          <w:szCs w:val="32"/>
          <w:lang w:val="en-US" w:eastAsia="zh-CN"/>
        </w:rPr>
      </w:pPr>
      <w:r>
        <w:rPr>
          <w:rFonts w:hint="eastAsia" w:ascii="仿宋_GB2312" w:hAnsi="仿宋_GB2312" w:eastAsia="仿宋_GB2312" w:cs="宋体"/>
          <w:kern w:val="0"/>
          <w:sz w:val="32"/>
          <w:szCs w:val="32"/>
        </w:rPr>
        <w:t>1.收费项目、标准：</w:t>
      </w:r>
      <w:r>
        <w:rPr>
          <w:rFonts w:hint="eastAsia" w:ascii="仿宋_GB2312" w:hAnsi="仿宋_GB2312" w:eastAsia="仿宋_GB2312" w:cs="宋体"/>
          <w:kern w:val="0"/>
          <w:sz w:val="32"/>
          <w:szCs w:val="32"/>
          <w:lang w:val="en-US" w:eastAsia="zh-CN"/>
        </w:rPr>
        <w:t>0元。</w:t>
      </w:r>
    </w:p>
    <w:p>
      <w:pPr>
        <w:widowControl/>
        <w:ind w:firstLine="640" w:firstLineChars="200"/>
        <w:rPr>
          <w:rFonts w:hint="eastAsia" w:ascii="仿宋_GB2312" w:hAnsi="仿宋_GB2312" w:eastAsia="仿宋_GB2312" w:cs="宋体"/>
          <w:kern w:val="0"/>
          <w:sz w:val="32"/>
          <w:szCs w:val="32"/>
        </w:rPr>
      </w:pPr>
      <w:r>
        <w:rPr>
          <w:rFonts w:hint="eastAsia" w:ascii="仿宋_GB2312" w:hAnsi="仿宋_GB2312" w:eastAsia="仿宋_GB2312" w:cs="宋体"/>
          <w:kern w:val="0"/>
          <w:sz w:val="32"/>
          <w:szCs w:val="32"/>
        </w:rPr>
        <w:t>2.收费依据：</w:t>
      </w:r>
    </w:p>
    <w:p>
      <w:pPr>
        <w:widowControl/>
        <w:ind w:firstLine="640" w:firstLineChars="200"/>
        <w:rPr>
          <w:rFonts w:ascii="仿宋_GB2312" w:hAnsi="仿宋_GB2312" w:eastAsia="仿宋_GB2312"/>
          <w:sz w:val="32"/>
        </w:rPr>
      </w:pPr>
      <w:r>
        <w:rPr>
          <w:rFonts w:hint="eastAsia" w:ascii="黑体" w:hAnsi="黑体" w:eastAsia="黑体"/>
          <w:bCs/>
          <w:sz w:val="32"/>
        </w:rPr>
        <w:t>十、咨询、投诉电话</w:t>
      </w:r>
    </w:p>
    <w:p>
      <w:pPr>
        <w:widowControl/>
        <w:ind w:firstLine="640" w:firstLineChars="200"/>
        <w:rPr>
          <w:rFonts w:hint="default" w:ascii="仿宋_GB2312" w:hAnsi="仿宋_GB2312" w:eastAsia="仿宋_GB2312"/>
          <w:sz w:val="32"/>
          <w:lang w:val="en-US" w:eastAsia="zh-CN"/>
        </w:rPr>
      </w:pPr>
      <w:r>
        <w:rPr>
          <w:rFonts w:hint="eastAsia" w:ascii="仿宋_GB2312" w:hAnsi="仿宋_GB2312" w:eastAsia="仿宋_GB2312"/>
          <w:sz w:val="32"/>
        </w:rPr>
        <w:t>1．咨询电话：</w:t>
      </w:r>
      <w:r>
        <w:rPr>
          <w:rFonts w:hint="eastAsia" w:ascii="仿宋_GB2312" w:hAnsi="仿宋_GB2312" w:eastAsia="仿宋_GB2312"/>
          <w:sz w:val="32"/>
          <w:lang w:val="en-US" w:eastAsia="zh-CN"/>
        </w:rPr>
        <w:t>0777-2817788</w:t>
      </w:r>
    </w:p>
    <w:p>
      <w:pPr>
        <w:widowControl/>
        <w:ind w:firstLine="640" w:firstLineChars="200"/>
        <w:rPr>
          <w:rFonts w:hint="eastAsia" w:ascii="仿宋_GB2312" w:hAnsi="仿宋_GB2312" w:eastAsia="仿宋_GB2312"/>
          <w:sz w:val="32"/>
          <w:lang w:val="en-US" w:eastAsia="zh-CN"/>
        </w:rPr>
      </w:pPr>
      <w:r>
        <w:rPr>
          <w:rFonts w:hint="eastAsia" w:ascii="仿宋_GB2312" w:hAnsi="仿宋_GB2312" w:eastAsia="仿宋_GB2312"/>
          <w:sz w:val="32"/>
        </w:rPr>
        <w:t>2．投诉电话：</w:t>
      </w:r>
      <w:r>
        <w:rPr>
          <w:rFonts w:hint="eastAsia" w:ascii="仿宋_GB2312" w:hAnsi="仿宋_GB2312" w:eastAsia="仿宋_GB2312"/>
          <w:sz w:val="32"/>
          <w:lang w:val="en-US" w:eastAsia="zh-CN"/>
        </w:rPr>
        <w:t>0777-2865628</w:t>
      </w:r>
    </w:p>
    <w:p>
      <w:pPr>
        <w:pStyle w:val="2"/>
        <w:rPr>
          <w:rFonts w:hint="default"/>
          <w:lang w:val="en-US" w:eastAsia="zh-CN"/>
        </w:rPr>
      </w:pPr>
    </w:p>
    <w:p>
      <w:pPr>
        <w:spacing w:line="600" w:lineRule="exact"/>
        <w:ind w:firstLine="640" w:firstLineChars="200"/>
        <w:jc w:val="left"/>
        <w:rPr>
          <w:rFonts w:ascii="仿宋_GB2312" w:hAnsi="仿宋_GB2312" w:eastAsia="仿宋_GB2312"/>
          <w:color w:val="FF0000"/>
          <w:sz w:val="32"/>
        </w:rPr>
      </w:pPr>
    </w:p>
    <w:p>
      <w:pPr>
        <w:spacing w:line="600" w:lineRule="exact"/>
        <w:ind w:firstLine="640" w:firstLineChars="200"/>
        <w:jc w:val="left"/>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tbl>
      <w:tblPr>
        <w:tblStyle w:val="5"/>
        <w:tblW w:w="10455" w:type="dxa"/>
        <w:jc w:val="center"/>
        <w:tblLayout w:type="autofit"/>
        <w:tblCellMar>
          <w:top w:w="0" w:type="dxa"/>
          <w:left w:w="0" w:type="dxa"/>
          <w:bottom w:w="0" w:type="dxa"/>
          <w:right w:w="0" w:type="dxa"/>
        </w:tblCellMar>
      </w:tblPr>
      <w:tblGrid>
        <w:gridCol w:w="349"/>
        <w:gridCol w:w="310"/>
        <w:gridCol w:w="1111"/>
        <w:gridCol w:w="1159"/>
        <w:gridCol w:w="669"/>
        <w:gridCol w:w="681"/>
        <w:gridCol w:w="263"/>
        <w:gridCol w:w="240"/>
        <w:gridCol w:w="240"/>
        <w:gridCol w:w="165"/>
        <w:gridCol w:w="657"/>
        <w:gridCol w:w="227"/>
        <w:gridCol w:w="191"/>
        <w:gridCol w:w="227"/>
        <w:gridCol w:w="227"/>
        <w:gridCol w:w="240"/>
        <w:gridCol w:w="381"/>
        <w:gridCol w:w="227"/>
        <w:gridCol w:w="191"/>
        <w:gridCol w:w="191"/>
        <w:gridCol w:w="191"/>
        <w:gridCol w:w="132"/>
        <w:gridCol w:w="251"/>
        <w:gridCol w:w="836"/>
        <w:gridCol w:w="967"/>
        <w:gridCol w:w="132"/>
      </w:tblGrid>
      <w:tr>
        <w:tblPrEx>
          <w:tblCellMar>
            <w:top w:w="0" w:type="dxa"/>
            <w:left w:w="0" w:type="dxa"/>
            <w:bottom w:w="0" w:type="dxa"/>
            <w:right w:w="0" w:type="dxa"/>
          </w:tblCellMar>
        </w:tblPrEx>
        <w:trPr>
          <w:trHeight w:val="390" w:hRule="atLeast"/>
          <w:jc w:val="center"/>
        </w:trPr>
        <w:tc>
          <w:tcPr>
            <w:tcW w:w="1770" w:type="dxa"/>
            <w:gridSpan w:val="3"/>
            <w:tcBorders>
              <w:top w:val="nil"/>
              <w:left w:val="nil"/>
              <w:bottom w:val="nil"/>
              <w:right w:val="nil"/>
            </w:tcBorders>
            <w:tcMar>
              <w:top w:w="15" w:type="dxa"/>
              <w:left w:w="15" w:type="dxa"/>
              <w:right w:w="15" w:type="dxa"/>
            </w:tcMar>
            <w:vAlign w:val="center"/>
          </w:tcPr>
          <w:p>
            <w:pPr>
              <w:widowControl/>
              <w:jc w:val="left"/>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附件4</w:t>
            </w:r>
          </w:p>
        </w:tc>
        <w:tc>
          <w:tcPr>
            <w:tcW w:w="1159"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669"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681"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263"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240"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240"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165"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657"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227"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191"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227"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227"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240"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381"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227"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191"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191"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191"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132"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251"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836"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967"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132"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r>
      <w:tr>
        <w:tblPrEx>
          <w:tblCellMar>
            <w:top w:w="0" w:type="dxa"/>
            <w:left w:w="0" w:type="dxa"/>
            <w:bottom w:w="0" w:type="dxa"/>
            <w:right w:w="0" w:type="dxa"/>
          </w:tblCellMar>
        </w:tblPrEx>
        <w:trPr>
          <w:trHeight w:val="525" w:hRule="atLeast"/>
          <w:jc w:val="center"/>
        </w:trPr>
        <w:tc>
          <w:tcPr>
            <w:tcW w:w="10455" w:type="dxa"/>
            <w:gridSpan w:val="26"/>
            <w:tcBorders>
              <w:top w:val="nil"/>
              <w:left w:val="nil"/>
              <w:bottom w:val="nil"/>
              <w:right w:val="nil"/>
            </w:tcBorders>
            <w:tcMar>
              <w:top w:w="15" w:type="dxa"/>
              <w:left w:w="15" w:type="dxa"/>
              <w:right w:w="15" w:type="dxa"/>
            </w:tcMar>
          </w:tcPr>
          <w:p>
            <w:pPr>
              <w:widowControl/>
              <w:jc w:val="center"/>
              <w:textAlignment w:val="top"/>
              <w:rPr>
                <w:rFonts w:ascii="方正小标宋简体" w:hAnsi="方正小标宋简体" w:eastAsia="方正小标宋简体" w:cs="方正小标宋简体"/>
                <w:color w:val="000000"/>
                <w:sz w:val="40"/>
                <w:szCs w:val="40"/>
              </w:rPr>
            </w:pPr>
            <w:r>
              <w:rPr>
                <w:rFonts w:hint="eastAsia" w:ascii="方正小标宋简体" w:hAnsi="方正小标宋简体" w:eastAsia="方正小标宋简体" w:cs="方正小标宋简体"/>
                <w:color w:val="000000"/>
                <w:kern w:val="0"/>
                <w:sz w:val="40"/>
                <w:szCs w:val="40"/>
              </w:rPr>
              <w:t>机动车牌证申请表</w:t>
            </w:r>
          </w:p>
        </w:tc>
      </w:tr>
      <w:tr>
        <w:tblPrEx>
          <w:tblCellMar>
            <w:top w:w="0" w:type="dxa"/>
            <w:left w:w="0" w:type="dxa"/>
            <w:bottom w:w="0" w:type="dxa"/>
            <w:right w:w="0" w:type="dxa"/>
          </w:tblCellMar>
        </w:tblPrEx>
        <w:trPr>
          <w:trHeight w:val="442" w:hRule="atLeast"/>
          <w:jc w:val="center"/>
        </w:trPr>
        <w:tc>
          <w:tcPr>
            <w:tcW w:w="10455" w:type="dxa"/>
            <w:gridSpan w:val="26"/>
            <w:tcBorders>
              <w:top w:val="single" w:color="000000" w:sz="8" w:space="0"/>
              <w:left w:val="single" w:color="000000" w:sz="8"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b/>
                <w:color w:val="000000"/>
                <w:sz w:val="28"/>
                <w:szCs w:val="28"/>
              </w:rPr>
            </w:pPr>
            <w:r>
              <w:rPr>
                <w:rFonts w:hint="eastAsia" w:ascii="宋体" w:hAnsi="宋体" w:cs="宋体"/>
                <w:b/>
                <w:color w:val="000000"/>
                <w:kern w:val="0"/>
                <w:sz w:val="28"/>
                <w:szCs w:val="28"/>
              </w:rPr>
              <w:t>申请人信息栏</w:t>
            </w:r>
          </w:p>
        </w:tc>
      </w:tr>
      <w:tr>
        <w:tblPrEx>
          <w:tblCellMar>
            <w:top w:w="0" w:type="dxa"/>
            <w:left w:w="0" w:type="dxa"/>
            <w:bottom w:w="0" w:type="dxa"/>
            <w:right w:w="0" w:type="dxa"/>
          </w:tblCellMar>
        </w:tblPrEx>
        <w:trPr>
          <w:trHeight w:val="501" w:hRule="atLeast"/>
          <w:jc w:val="center"/>
        </w:trPr>
        <w:tc>
          <w:tcPr>
            <w:tcW w:w="659" w:type="dxa"/>
            <w:gridSpan w:val="2"/>
            <w:vMerge w:val="restart"/>
            <w:tcBorders>
              <w:top w:val="nil"/>
              <w:left w:val="single" w:color="000000" w:sz="8" w:space="0"/>
              <w:bottom w:val="nil"/>
              <w:right w:val="nil"/>
            </w:tcBorders>
            <w:tcMar>
              <w:top w:w="15" w:type="dxa"/>
              <w:left w:w="15" w:type="dxa"/>
              <w:right w:w="15" w:type="dxa"/>
            </w:tcMar>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机动车所有人</w:t>
            </w:r>
          </w:p>
        </w:tc>
        <w:tc>
          <w:tcPr>
            <w:tcW w:w="2270" w:type="dxa"/>
            <w:gridSpan w:val="2"/>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姓名/名称</w:t>
            </w:r>
          </w:p>
        </w:tc>
        <w:tc>
          <w:tcPr>
            <w:tcW w:w="4408" w:type="dxa"/>
            <w:gridSpan w:val="13"/>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1183" w:type="dxa"/>
            <w:gridSpan w:val="6"/>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邮政编码</w:t>
            </w:r>
          </w:p>
        </w:tc>
        <w:tc>
          <w:tcPr>
            <w:tcW w:w="1935" w:type="dxa"/>
            <w:gridSpan w:val="3"/>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r>
      <w:tr>
        <w:tblPrEx>
          <w:tblCellMar>
            <w:top w:w="0" w:type="dxa"/>
            <w:left w:w="0" w:type="dxa"/>
            <w:bottom w:w="0" w:type="dxa"/>
            <w:right w:w="0" w:type="dxa"/>
          </w:tblCellMar>
        </w:tblPrEx>
        <w:trPr>
          <w:trHeight w:val="601" w:hRule="atLeast"/>
          <w:jc w:val="center"/>
        </w:trPr>
        <w:tc>
          <w:tcPr>
            <w:tcW w:w="659" w:type="dxa"/>
            <w:gridSpan w:val="2"/>
            <w:vMerge w:val="continue"/>
            <w:tcBorders>
              <w:top w:val="nil"/>
              <w:left w:val="single" w:color="000000" w:sz="8" w:space="0"/>
              <w:bottom w:val="nil"/>
              <w:right w:val="nil"/>
            </w:tcBorders>
            <w:tcMar>
              <w:top w:w="15" w:type="dxa"/>
              <w:left w:w="15" w:type="dxa"/>
              <w:right w:w="15" w:type="dxa"/>
            </w:tcMar>
            <w:textDirection w:val="tbRlV"/>
            <w:vAlign w:val="center"/>
          </w:tcPr>
          <w:p>
            <w:pPr>
              <w:jc w:val="center"/>
              <w:rPr>
                <w:rFonts w:ascii="宋体" w:hAnsi="宋体" w:cs="宋体"/>
                <w:color w:val="000000"/>
                <w:sz w:val="20"/>
                <w:szCs w:val="20"/>
              </w:rPr>
            </w:pPr>
          </w:p>
        </w:tc>
        <w:tc>
          <w:tcPr>
            <w:tcW w:w="227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邮寄地址</w:t>
            </w:r>
          </w:p>
        </w:tc>
        <w:tc>
          <w:tcPr>
            <w:tcW w:w="7526" w:type="dxa"/>
            <w:gridSpan w:val="2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r>
      <w:tr>
        <w:tblPrEx>
          <w:tblCellMar>
            <w:top w:w="0" w:type="dxa"/>
            <w:left w:w="0" w:type="dxa"/>
            <w:bottom w:w="0" w:type="dxa"/>
            <w:right w:w="0" w:type="dxa"/>
          </w:tblCellMar>
        </w:tblPrEx>
        <w:trPr>
          <w:trHeight w:val="451" w:hRule="atLeast"/>
          <w:jc w:val="center"/>
        </w:trPr>
        <w:tc>
          <w:tcPr>
            <w:tcW w:w="659" w:type="dxa"/>
            <w:gridSpan w:val="2"/>
            <w:vMerge w:val="continue"/>
            <w:tcBorders>
              <w:top w:val="nil"/>
              <w:left w:val="single" w:color="000000" w:sz="8" w:space="0"/>
              <w:bottom w:val="nil"/>
              <w:right w:val="nil"/>
            </w:tcBorders>
            <w:tcMar>
              <w:top w:w="15" w:type="dxa"/>
              <w:left w:w="15" w:type="dxa"/>
              <w:right w:w="15" w:type="dxa"/>
            </w:tcMar>
            <w:textDirection w:val="tbRlV"/>
            <w:vAlign w:val="center"/>
          </w:tcPr>
          <w:p>
            <w:pPr>
              <w:jc w:val="center"/>
              <w:rPr>
                <w:rFonts w:ascii="宋体" w:hAnsi="宋体" w:cs="宋体"/>
                <w:color w:val="000000"/>
                <w:sz w:val="20"/>
                <w:szCs w:val="20"/>
              </w:rPr>
            </w:pPr>
          </w:p>
        </w:tc>
        <w:tc>
          <w:tcPr>
            <w:tcW w:w="2270" w:type="dxa"/>
            <w:gridSpan w:val="2"/>
            <w:tcBorders>
              <w:top w:val="single" w:color="000000" w:sz="4" w:space="0"/>
              <w:left w:val="single" w:color="000000" w:sz="4" w:space="0"/>
              <w:bottom w:val="nil"/>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手机号码</w:t>
            </w:r>
          </w:p>
        </w:tc>
        <w:tc>
          <w:tcPr>
            <w:tcW w:w="4408" w:type="dxa"/>
            <w:gridSpan w:val="1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183"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固定电话</w:t>
            </w:r>
          </w:p>
        </w:tc>
        <w:tc>
          <w:tcPr>
            <w:tcW w:w="193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715" w:hRule="atLeast"/>
          <w:jc w:val="center"/>
        </w:trPr>
        <w:tc>
          <w:tcPr>
            <w:tcW w:w="659" w:type="dxa"/>
            <w:gridSpan w:val="2"/>
            <w:tcBorders>
              <w:top w:val="single" w:color="000000" w:sz="4" w:space="0"/>
              <w:left w:val="single" w:color="000000" w:sz="8" w:space="0"/>
              <w:bottom w:val="single" w:color="000000" w:sz="8" w:space="0"/>
              <w:right w:val="nil"/>
            </w:tcBorders>
            <w:tcMar>
              <w:top w:w="15" w:type="dxa"/>
              <w:left w:w="15" w:type="dxa"/>
              <w:right w:w="15" w:type="dxa"/>
            </w:tcMar>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代理人</w:t>
            </w:r>
          </w:p>
        </w:tc>
        <w:tc>
          <w:tcPr>
            <w:tcW w:w="2270" w:type="dxa"/>
            <w:gridSpan w:val="2"/>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姓名/名称</w:t>
            </w:r>
          </w:p>
        </w:tc>
        <w:tc>
          <w:tcPr>
            <w:tcW w:w="2915" w:type="dxa"/>
            <w:gridSpan w:val="7"/>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1493" w:type="dxa"/>
            <w:gridSpan w:val="6"/>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手机号码</w:t>
            </w:r>
          </w:p>
        </w:tc>
        <w:tc>
          <w:tcPr>
            <w:tcW w:w="3118" w:type="dxa"/>
            <w:gridSpan w:val="9"/>
            <w:tcBorders>
              <w:top w:val="single" w:color="000000" w:sz="4" w:space="0"/>
              <w:left w:val="single" w:color="000000" w:sz="4" w:space="0"/>
              <w:bottom w:val="single" w:color="000000" w:sz="8" w:space="0"/>
              <w:right w:val="single" w:color="000000" w:sz="8" w:space="0"/>
            </w:tcBorders>
            <w:tcMar>
              <w:top w:w="15" w:type="dxa"/>
              <w:left w:w="15" w:type="dxa"/>
              <w:right w:w="15" w:type="dxa"/>
            </w:tcMar>
            <w:vAlign w:val="center"/>
          </w:tcPr>
          <w:p>
            <w:pPr>
              <w:jc w:val="center"/>
              <w:rPr>
                <w:rFonts w:ascii="宋体" w:hAnsi="宋体" w:cs="宋体"/>
                <w:color w:val="000000"/>
                <w:sz w:val="20"/>
                <w:szCs w:val="20"/>
              </w:rPr>
            </w:pPr>
          </w:p>
        </w:tc>
      </w:tr>
      <w:tr>
        <w:tblPrEx>
          <w:tblCellMar>
            <w:top w:w="0" w:type="dxa"/>
            <w:left w:w="0" w:type="dxa"/>
            <w:bottom w:w="0" w:type="dxa"/>
            <w:right w:w="0" w:type="dxa"/>
          </w:tblCellMar>
        </w:tblPrEx>
        <w:trPr>
          <w:trHeight w:val="474" w:hRule="atLeast"/>
          <w:jc w:val="center"/>
        </w:trPr>
        <w:tc>
          <w:tcPr>
            <w:tcW w:w="10455" w:type="dxa"/>
            <w:gridSpan w:val="26"/>
            <w:tcBorders>
              <w:top w:val="single" w:color="000000" w:sz="8" w:space="0"/>
              <w:left w:val="single" w:color="000000" w:sz="8"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ascii="宋体" w:hAnsi="宋体" w:cs="宋体"/>
                <w:b/>
                <w:color w:val="000000"/>
                <w:sz w:val="28"/>
                <w:szCs w:val="28"/>
              </w:rPr>
            </w:pPr>
            <w:r>
              <w:rPr>
                <w:rFonts w:hint="eastAsia" w:ascii="宋体" w:hAnsi="宋体" w:cs="宋体"/>
                <w:b/>
                <w:color w:val="000000"/>
                <w:kern w:val="0"/>
                <w:sz w:val="28"/>
                <w:szCs w:val="28"/>
              </w:rPr>
              <w:t>申请业务事项</w:t>
            </w:r>
          </w:p>
        </w:tc>
      </w:tr>
      <w:tr>
        <w:tblPrEx>
          <w:tblCellMar>
            <w:top w:w="0" w:type="dxa"/>
            <w:left w:w="0" w:type="dxa"/>
            <w:bottom w:w="0" w:type="dxa"/>
            <w:right w:w="0" w:type="dxa"/>
          </w:tblCellMar>
        </w:tblPrEx>
        <w:trPr>
          <w:trHeight w:val="399" w:hRule="atLeast"/>
          <w:jc w:val="center"/>
        </w:trPr>
        <w:tc>
          <w:tcPr>
            <w:tcW w:w="1770" w:type="dxa"/>
            <w:gridSpan w:val="3"/>
            <w:tcBorders>
              <w:top w:val="single" w:color="000000" w:sz="4" w:space="0"/>
              <w:left w:val="single" w:color="000000" w:sz="8" w:space="0"/>
              <w:bottom w:val="nil"/>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号牌种类</w:t>
            </w:r>
          </w:p>
        </w:tc>
        <w:tc>
          <w:tcPr>
            <w:tcW w:w="4719" w:type="dxa"/>
            <w:gridSpan w:val="11"/>
            <w:tcBorders>
              <w:top w:val="single" w:color="000000" w:sz="4" w:space="0"/>
              <w:left w:val="single" w:color="000000" w:sz="4" w:space="0"/>
              <w:bottom w:val="nil"/>
              <w:right w:val="nil"/>
            </w:tcBorders>
            <w:tcMar>
              <w:top w:w="15" w:type="dxa"/>
              <w:left w:w="15" w:type="dxa"/>
              <w:right w:w="15" w:type="dxa"/>
            </w:tcMar>
            <w:vAlign w:val="center"/>
          </w:tcPr>
          <w:p>
            <w:pPr>
              <w:jc w:val="center"/>
              <w:rPr>
                <w:rFonts w:ascii="宋体" w:hAnsi="宋体" w:cs="宋体"/>
                <w:color w:val="000000"/>
                <w:sz w:val="20"/>
                <w:szCs w:val="20"/>
              </w:rPr>
            </w:pPr>
          </w:p>
        </w:tc>
        <w:tc>
          <w:tcPr>
            <w:tcW w:w="1780" w:type="dxa"/>
            <w:gridSpan w:val="8"/>
            <w:tcBorders>
              <w:top w:val="single" w:color="000000" w:sz="4" w:space="0"/>
              <w:left w:val="nil"/>
              <w:bottom w:val="nil"/>
              <w:right w:val="nil"/>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号牌号码</w:t>
            </w:r>
          </w:p>
        </w:tc>
        <w:tc>
          <w:tcPr>
            <w:tcW w:w="2186" w:type="dxa"/>
            <w:gridSpan w:val="4"/>
            <w:tcBorders>
              <w:top w:val="single" w:color="000000" w:sz="4" w:space="0"/>
              <w:left w:val="nil"/>
              <w:bottom w:val="nil"/>
              <w:right w:val="nil"/>
            </w:tcBorders>
            <w:tcMar>
              <w:top w:w="15" w:type="dxa"/>
              <w:left w:w="15" w:type="dxa"/>
              <w:right w:w="15" w:type="dxa"/>
            </w:tcMar>
            <w:vAlign w:val="center"/>
          </w:tcPr>
          <w:p>
            <w:pPr>
              <w:jc w:val="left"/>
              <w:rPr>
                <w:rFonts w:ascii="宋体" w:hAnsi="宋体" w:cs="宋体"/>
                <w:color w:val="000000"/>
                <w:sz w:val="24"/>
              </w:rPr>
            </w:pPr>
          </w:p>
        </w:tc>
      </w:tr>
      <w:tr>
        <w:tblPrEx>
          <w:tblCellMar>
            <w:top w:w="0" w:type="dxa"/>
            <w:left w:w="0" w:type="dxa"/>
            <w:bottom w:w="0" w:type="dxa"/>
            <w:right w:w="0" w:type="dxa"/>
          </w:tblCellMar>
        </w:tblPrEx>
        <w:trPr>
          <w:trHeight w:val="321" w:hRule="atLeast"/>
          <w:jc w:val="center"/>
        </w:trPr>
        <w:tc>
          <w:tcPr>
            <w:tcW w:w="1770" w:type="dxa"/>
            <w:gridSpan w:val="3"/>
            <w:tcBorders>
              <w:top w:val="single" w:color="000000" w:sz="4" w:space="0"/>
              <w:left w:val="single" w:color="000000" w:sz="8" w:space="0"/>
              <w:bottom w:val="nil"/>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申请事项</w:t>
            </w:r>
          </w:p>
        </w:tc>
        <w:tc>
          <w:tcPr>
            <w:tcW w:w="8685" w:type="dxa"/>
            <w:gridSpan w:val="23"/>
            <w:tcBorders>
              <w:top w:val="single" w:color="000000" w:sz="4" w:space="0"/>
              <w:left w:val="single" w:color="000000" w:sz="4" w:space="0"/>
              <w:bottom w:val="nil"/>
              <w:right w:val="nil"/>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申请原因及明细</w:t>
            </w:r>
          </w:p>
        </w:tc>
      </w:tr>
      <w:tr>
        <w:tblPrEx>
          <w:tblCellMar>
            <w:top w:w="0" w:type="dxa"/>
            <w:left w:w="0" w:type="dxa"/>
            <w:bottom w:w="0" w:type="dxa"/>
            <w:right w:w="0" w:type="dxa"/>
          </w:tblCellMar>
        </w:tblPrEx>
        <w:trPr>
          <w:trHeight w:val="565" w:hRule="atLeast"/>
          <w:jc w:val="center"/>
        </w:trPr>
        <w:tc>
          <w:tcPr>
            <w:tcW w:w="349" w:type="dxa"/>
            <w:vMerge w:val="restart"/>
            <w:tcBorders>
              <w:top w:val="single" w:color="000000" w:sz="4" w:space="0"/>
              <w:left w:val="single" w:color="000000" w:sz="8" w:space="0"/>
              <w:bottom w:val="nil"/>
              <w:right w:val="single" w:color="000000" w:sz="4" w:space="0"/>
            </w:tcBorders>
            <w:tcMar>
              <w:top w:w="15" w:type="dxa"/>
              <w:left w:w="15" w:type="dxa"/>
              <w:right w:w="15" w:type="dxa"/>
            </w:tcMar>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号牌</w:t>
            </w:r>
          </w:p>
        </w:tc>
        <w:tc>
          <w:tcPr>
            <w:tcW w:w="1421" w:type="dxa"/>
            <w:gridSpan w:val="2"/>
            <w:tcBorders>
              <w:top w:val="single" w:color="000000" w:sz="4" w:space="0"/>
              <w:left w:val="single" w:color="000000" w:sz="8" w:space="0"/>
              <w:bottom w:val="nil"/>
              <w:right w:val="single" w:color="000000" w:sz="4" w:space="0"/>
            </w:tcBorders>
            <w:tcMar>
              <w:top w:w="15" w:type="dxa"/>
              <w:left w:w="15" w:type="dxa"/>
              <w:right w:w="15" w:type="dxa"/>
            </w:tcMar>
            <w:vAlign w:val="center"/>
          </w:tcPr>
          <w:p>
            <w:pPr>
              <w:widowControl/>
              <w:jc w:val="center"/>
              <w:textAlignment w:val="center"/>
            </w:pPr>
            <w:r>
              <w:rPr>
                <w:rFonts w:hint="eastAsia" w:ascii="宋体" w:hAnsi="宋体" w:cs="宋体"/>
                <w:color w:val="000000"/>
                <w:kern w:val="0"/>
                <w:sz w:val="20"/>
                <w:szCs w:val="20"/>
              </w:rPr>
              <w:t>□补领</w:t>
            </w:r>
          </w:p>
        </w:tc>
        <w:tc>
          <w:tcPr>
            <w:tcW w:w="1159" w:type="dxa"/>
            <w:tcBorders>
              <w:top w:val="nil"/>
              <w:left w:val="single" w:color="000000" w:sz="4" w:space="0"/>
              <w:bottom w:val="nil"/>
              <w:right w:val="nil"/>
            </w:tcBorders>
            <w:tcMar>
              <w:top w:w="15" w:type="dxa"/>
              <w:left w:w="15" w:type="dxa"/>
              <w:right w:w="15" w:type="dxa"/>
            </w:tcMar>
            <w:vAlign w:val="center"/>
          </w:tcPr>
          <w:p>
            <w:pPr>
              <w:widowControl/>
              <w:jc w:val="left"/>
              <w:textAlignment w:val="center"/>
              <w:rPr>
                <w:rFonts w:ascii="宋体" w:hAnsi="宋体" w:cs="宋体"/>
                <w:color w:val="000000"/>
                <w:sz w:val="20"/>
                <w:szCs w:val="20"/>
              </w:rPr>
            </w:pPr>
          </w:p>
        </w:tc>
        <w:tc>
          <w:tcPr>
            <w:tcW w:w="1350" w:type="dxa"/>
            <w:gridSpan w:val="2"/>
            <w:tcBorders>
              <w:top w:val="nil"/>
              <w:left w:val="single" w:color="000000" w:sz="4" w:space="0"/>
              <w:bottom w:val="nil"/>
              <w:right w:val="nil"/>
            </w:tcBorders>
            <w:tcMar>
              <w:top w:w="15" w:type="dxa"/>
              <w:left w:w="15" w:type="dxa"/>
              <w:right w:w="15" w:type="dxa"/>
            </w:tcMar>
            <w:vAlign w:val="center"/>
          </w:tcPr>
          <w:p>
            <w:pPr>
              <w:widowControl/>
              <w:jc w:val="left"/>
              <w:textAlignment w:val="center"/>
            </w:pPr>
            <w:r>
              <w:rPr>
                <w:rFonts w:hint="eastAsia" w:ascii="宋体" w:hAnsi="宋体" w:cs="宋体"/>
                <w:color w:val="000000"/>
                <w:kern w:val="0"/>
                <w:sz w:val="20"/>
                <w:szCs w:val="20"/>
              </w:rPr>
              <w:t>□丢失</w:t>
            </w:r>
          </w:p>
        </w:tc>
        <w:tc>
          <w:tcPr>
            <w:tcW w:w="908" w:type="dxa"/>
            <w:gridSpan w:val="4"/>
            <w:tcBorders>
              <w:top w:val="nil"/>
              <w:left w:val="single" w:color="000000" w:sz="4" w:space="0"/>
              <w:bottom w:val="nil"/>
              <w:right w:val="nil"/>
            </w:tcBorders>
            <w:tcMar>
              <w:top w:w="15" w:type="dxa"/>
              <w:left w:w="15" w:type="dxa"/>
              <w:right w:w="15" w:type="dxa"/>
            </w:tcMar>
            <w:vAlign w:val="center"/>
          </w:tcPr>
          <w:p>
            <w:pPr>
              <w:jc w:val="center"/>
            </w:pPr>
          </w:p>
        </w:tc>
        <w:tc>
          <w:tcPr>
            <w:tcW w:w="1769" w:type="dxa"/>
            <w:gridSpan w:val="6"/>
            <w:tcBorders>
              <w:top w:val="nil"/>
              <w:left w:val="single" w:color="000000" w:sz="4" w:space="0"/>
              <w:bottom w:val="nil"/>
              <w:right w:val="nil"/>
            </w:tcBorders>
            <w:tcMar>
              <w:top w:w="15" w:type="dxa"/>
              <w:left w:w="15" w:type="dxa"/>
              <w:right w:w="15" w:type="dxa"/>
            </w:tcMar>
            <w:vAlign w:val="center"/>
          </w:tcPr>
          <w:p>
            <w:pPr>
              <w:jc w:val="left"/>
            </w:pPr>
          </w:p>
        </w:tc>
        <w:tc>
          <w:tcPr>
            <w:tcW w:w="608" w:type="dxa"/>
            <w:gridSpan w:val="2"/>
            <w:tcBorders>
              <w:top w:val="nil"/>
              <w:left w:val="single" w:color="000000" w:sz="4" w:space="0"/>
              <w:bottom w:val="nil"/>
              <w:right w:val="nil"/>
            </w:tcBorders>
            <w:tcMar>
              <w:top w:w="15" w:type="dxa"/>
              <w:left w:w="15" w:type="dxa"/>
              <w:right w:w="15" w:type="dxa"/>
            </w:tcMar>
            <w:vAlign w:val="center"/>
          </w:tcPr>
          <w:p>
            <w:pPr>
              <w:jc w:val="center"/>
            </w:pPr>
          </w:p>
        </w:tc>
        <w:tc>
          <w:tcPr>
            <w:tcW w:w="705" w:type="dxa"/>
            <w:gridSpan w:val="4"/>
            <w:tcBorders>
              <w:top w:val="nil"/>
              <w:left w:val="single" w:color="000000" w:sz="4" w:space="0"/>
              <w:bottom w:val="nil"/>
              <w:right w:val="nil"/>
            </w:tcBorders>
            <w:tcMar>
              <w:top w:w="15" w:type="dxa"/>
              <w:left w:w="15" w:type="dxa"/>
              <w:right w:w="15" w:type="dxa"/>
            </w:tcMar>
            <w:vAlign w:val="center"/>
          </w:tcPr>
          <w:p>
            <w:pPr>
              <w:widowControl/>
              <w:jc w:val="left"/>
              <w:textAlignment w:val="center"/>
            </w:pPr>
            <w:r>
              <w:rPr>
                <w:rFonts w:hint="eastAsia" w:ascii="宋体" w:hAnsi="宋体" w:cs="宋体"/>
                <w:color w:val="000000"/>
                <w:kern w:val="0"/>
                <w:sz w:val="20"/>
                <w:szCs w:val="20"/>
              </w:rPr>
              <w:t>□灭失</w:t>
            </w:r>
          </w:p>
        </w:tc>
        <w:tc>
          <w:tcPr>
            <w:tcW w:w="1087" w:type="dxa"/>
            <w:gridSpan w:val="2"/>
            <w:tcBorders>
              <w:top w:val="nil"/>
              <w:left w:val="single" w:color="000000" w:sz="4" w:space="0"/>
              <w:bottom w:val="nil"/>
              <w:right w:val="nil"/>
            </w:tcBorders>
            <w:tcMar>
              <w:top w:w="15" w:type="dxa"/>
              <w:left w:w="15" w:type="dxa"/>
              <w:right w:w="15" w:type="dxa"/>
            </w:tcMar>
            <w:vAlign w:val="center"/>
          </w:tcPr>
          <w:p>
            <w:pPr>
              <w:jc w:val="center"/>
            </w:pPr>
          </w:p>
        </w:tc>
        <w:tc>
          <w:tcPr>
            <w:tcW w:w="967" w:type="dxa"/>
            <w:tcBorders>
              <w:top w:val="nil"/>
              <w:left w:val="single" w:color="000000" w:sz="4" w:space="0"/>
              <w:bottom w:val="nil"/>
              <w:right w:val="nil"/>
            </w:tcBorders>
            <w:tcMar>
              <w:top w:w="15" w:type="dxa"/>
              <w:left w:w="15" w:type="dxa"/>
              <w:right w:w="15" w:type="dxa"/>
            </w:tcMar>
            <w:vAlign w:val="center"/>
          </w:tcPr>
          <w:p>
            <w:pPr>
              <w:jc w:val="left"/>
            </w:pPr>
          </w:p>
        </w:tc>
        <w:tc>
          <w:tcPr>
            <w:tcW w:w="132" w:type="dxa"/>
            <w:tcBorders>
              <w:top w:val="nil"/>
              <w:left w:val="nil"/>
              <w:bottom w:val="nil"/>
              <w:right w:val="single" w:color="000000" w:sz="8" w:space="0"/>
            </w:tcBorders>
            <w:tcMar>
              <w:top w:w="15" w:type="dxa"/>
              <w:left w:w="15" w:type="dxa"/>
              <w:right w:w="15" w:type="dxa"/>
            </w:tcMar>
            <w:vAlign w:val="center"/>
          </w:tcPr>
          <w:p>
            <w:pPr>
              <w:rPr>
                <w:rFonts w:ascii="宋体" w:hAnsi="宋体" w:cs="宋体"/>
                <w:color w:val="000000"/>
                <w:sz w:val="20"/>
                <w:szCs w:val="20"/>
              </w:rPr>
            </w:pPr>
          </w:p>
        </w:tc>
      </w:tr>
      <w:tr>
        <w:tblPrEx>
          <w:tblCellMar>
            <w:top w:w="0" w:type="dxa"/>
            <w:left w:w="0" w:type="dxa"/>
            <w:bottom w:w="0" w:type="dxa"/>
            <w:right w:w="0" w:type="dxa"/>
          </w:tblCellMar>
        </w:tblPrEx>
        <w:trPr>
          <w:trHeight w:val="479" w:hRule="atLeast"/>
          <w:jc w:val="center"/>
        </w:trPr>
        <w:tc>
          <w:tcPr>
            <w:tcW w:w="349" w:type="dxa"/>
            <w:vMerge w:val="continue"/>
            <w:tcBorders>
              <w:top w:val="single" w:color="000000" w:sz="4" w:space="0"/>
              <w:left w:val="single" w:color="000000" w:sz="8" w:space="0"/>
              <w:bottom w:val="single" w:color="000000" w:sz="4" w:space="0"/>
              <w:right w:val="single" w:color="000000" w:sz="4" w:space="0"/>
            </w:tcBorders>
            <w:tcMar>
              <w:top w:w="15" w:type="dxa"/>
              <w:left w:w="15" w:type="dxa"/>
              <w:right w:w="15" w:type="dxa"/>
            </w:tcMar>
            <w:textDirection w:val="tbRlV"/>
            <w:vAlign w:val="center"/>
          </w:tcPr>
          <w:p>
            <w:pPr>
              <w:jc w:val="center"/>
              <w:rPr>
                <w:rFonts w:ascii="宋体" w:hAnsi="宋体" w:cs="宋体"/>
                <w:color w:val="000000"/>
                <w:sz w:val="20"/>
                <w:szCs w:val="20"/>
              </w:rPr>
            </w:pPr>
          </w:p>
        </w:tc>
        <w:tc>
          <w:tcPr>
            <w:tcW w:w="1421"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pPr>
            <w:r>
              <w:rPr>
                <w:rFonts w:hint="eastAsia" w:ascii="宋体" w:hAnsi="宋体" w:cs="宋体"/>
                <w:color w:val="000000"/>
                <w:kern w:val="0"/>
                <w:sz w:val="20"/>
                <w:szCs w:val="20"/>
              </w:rPr>
              <w:t>□换领</w:t>
            </w:r>
          </w:p>
        </w:tc>
        <w:tc>
          <w:tcPr>
            <w:tcW w:w="11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4"/>
              </w:rPr>
            </w:pPr>
          </w:p>
        </w:tc>
        <w:tc>
          <w:tcPr>
            <w:tcW w:w="6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pPr>
          </w:p>
        </w:tc>
        <w:tc>
          <w:tcPr>
            <w:tcW w:w="6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pPr>
          </w:p>
        </w:tc>
        <w:tc>
          <w:tcPr>
            <w:tcW w:w="2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2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2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0"/>
                <w:szCs w:val="20"/>
              </w:rPr>
            </w:pPr>
          </w:p>
        </w:tc>
        <w:tc>
          <w:tcPr>
            <w:tcW w:w="6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left="0" w:leftChars="0"/>
              <w:jc w:val="both"/>
            </w:pPr>
          </w:p>
        </w:tc>
        <w:tc>
          <w:tcPr>
            <w:tcW w:w="2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left="0" w:leftChars="0"/>
              <w:jc w:val="both"/>
            </w:pPr>
          </w:p>
        </w:tc>
        <w:tc>
          <w:tcPr>
            <w:tcW w:w="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left="0" w:leftChars="0"/>
              <w:jc w:val="both"/>
            </w:pPr>
          </w:p>
        </w:tc>
        <w:tc>
          <w:tcPr>
            <w:tcW w:w="2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left="0" w:leftChars="0"/>
              <w:jc w:val="both"/>
            </w:pPr>
          </w:p>
        </w:tc>
        <w:tc>
          <w:tcPr>
            <w:tcW w:w="2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left="0" w:leftChars="0"/>
              <w:jc w:val="both"/>
            </w:pPr>
          </w:p>
        </w:tc>
        <w:tc>
          <w:tcPr>
            <w:tcW w:w="2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ind w:left="0" w:leftChars="0"/>
              <w:jc w:val="both"/>
            </w:pPr>
          </w:p>
        </w:tc>
        <w:tc>
          <w:tcPr>
            <w:tcW w:w="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227"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jc w:val="center"/>
              <w:rPr>
                <w:rFonts w:ascii="宋体" w:hAnsi="宋体" w:cs="宋体"/>
                <w:color w:val="000000"/>
                <w:sz w:val="24"/>
              </w:rPr>
            </w:pPr>
          </w:p>
        </w:tc>
        <w:tc>
          <w:tcPr>
            <w:tcW w:w="19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jc w:val="left"/>
            </w:pPr>
          </w:p>
        </w:tc>
        <w:tc>
          <w:tcPr>
            <w:tcW w:w="19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jc w:val="left"/>
            </w:pPr>
          </w:p>
        </w:tc>
        <w:tc>
          <w:tcPr>
            <w:tcW w:w="19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jc w:val="left"/>
            </w:pPr>
          </w:p>
        </w:tc>
        <w:tc>
          <w:tcPr>
            <w:tcW w:w="132"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jc w:val="left"/>
            </w:pPr>
          </w:p>
        </w:tc>
        <w:tc>
          <w:tcPr>
            <w:tcW w:w="251"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jc w:val="center"/>
            </w:pPr>
          </w:p>
        </w:tc>
        <w:tc>
          <w:tcPr>
            <w:tcW w:w="836"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jc w:val="center"/>
            </w:pPr>
          </w:p>
        </w:tc>
        <w:tc>
          <w:tcPr>
            <w:tcW w:w="967"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pPr>
              <w:jc w:val="left"/>
            </w:pPr>
          </w:p>
        </w:tc>
        <w:tc>
          <w:tcPr>
            <w:tcW w:w="132" w:type="dxa"/>
            <w:tcBorders>
              <w:top w:val="single" w:color="000000" w:sz="4" w:space="0"/>
              <w:left w:val="single" w:color="000000" w:sz="4" w:space="0"/>
              <w:bottom w:val="single" w:color="000000" w:sz="4" w:space="0"/>
              <w:right w:val="single" w:color="000000" w:sz="8" w:space="0"/>
            </w:tcBorders>
            <w:tcMar>
              <w:top w:w="15" w:type="dxa"/>
              <w:left w:w="15" w:type="dxa"/>
              <w:right w:w="15" w:type="dxa"/>
            </w:tcMar>
            <w:vAlign w:val="center"/>
          </w:tcPr>
          <w:p/>
        </w:tc>
      </w:tr>
      <w:tr>
        <w:tblPrEx>
          <w:tblCellMar>
            <w:top w:w="0" w:type="dxa"/>
            <w:left w:w="0" w:type="dxa"/>
            <w:bottom w:w="0" w:type="dxa"/>
            <w:right w:w="0" w:type="dxa"/>
          </w:tblCellMar>
        </w:tblPrEx>
        <w:trPr>
          <w:trHeight w:val="476" w:hRule="atLeast"/>
          <w:jc w:val="center"/>
        </w:trPr>
        <w:tc>
          <w:tcPr>
            <w:tcW w:w="34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jc w:val="center"/>
              <w:rPr>
                <w:rFonts w:ascii="宋体" w:hAnsi="宋体" w:cs="宋体"/>
                <w:color w:val="000000"/>
                <w:sz w:val="20"/>
                <w:szCs w:val="20"/>
              </w:rPr>
            </w:pPr>
          </w:p>
        </w:tc>
        <w:tc>
          <w:tcPr>
            <w:tcW w:w="142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pPr>
            <w:r>
              <w:rPr>
                <w:rFonts w:hint="eastAsia" w:ascii="宋体" w:hAnsi="宋体" w:cs="宋体"/>
                <w:color w:val="000000"/>
                <w:kern w:val="0"/>
                <w:sz w:val="20"/>
                <w:szCs w:val="20"/>
              </w:rPr>
              <w:t>□互换</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号牌号码</w:t>
            </w:r>
          </w:p>
        </w:tc>
        <w:tc>
          <w:tcPr>
            <w:tcW w:w="1159"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rPr>
                <w:rFonts w:ascii="宋体" w:hAnsi="宋体" w:cs="宋体"/>
                <w:color w:val="000000"/>
                <w:sz w:val="24"/>
              </w:rPr>
            </w:pPr>
          </w:p>
        </w:tc>
        <w:tc>
          <w:tcPr>
            <w:tcW w:w="2258" w:type="dxa"/>
            <w:gridSpan w:val="6"/>
            <w:tcBorders>
              <w:top w:val="single" w:color="000000" w:sz="4" w:space="0"/>
              <w:left w:val="nil"/>
              <w:bottom w:val="single" w:color="000000" w:sz="4" w:space="0"/>
              <w:right w:val="nil"/>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互换后的号牌号码</w:t>
            </w:r>
          </w:p>
        </w:tc>
        <w:tc>
          <w:tcPr>
            <w:tcW w:w="6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2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tc>
        <w:tc>
          <w:tcPr>
            <w:tcW w:w="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tc>
        <w:tc>
          <w:tcPr>
            <w:tcW w:w="2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tc>
        <w:tc>
          <w:tcPr>
            <w:tcW w:w="2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tc>
        <w:tc>
          <w:tcPr>
            <w:tcW w:w="2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tc>
        <w:tc>
          <w:tcPr>
            <w:tcW w:w="3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tc>
        <w:tc>
          <w:tcPr>
            <w:tcW w:w="227"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956" w:type="dxa"/>
            <w:gridSpan w:val="5"/>
            <w:tcBorders>
              <w:top w:val="single" w:color="000000" w:sz="4" w:space="0"/>
              <w:left w:val="single" w:color="000000" w:sz="4" w:space="0"/>
              <w:bottom w:val="single" w:color="000000" w:sz="4" w:space="0"/>
              <w:right w:val="nil"/>
            </w:tcBorders>
            <w:tcMar>
              <w:top w:w="15" w:type="dxa"/>
              <w:left w:w="15" w:type="dxa"/>
              <w:right w:w="15" w:type="dxa"/>
            </w:tcMar>
            <w:vAlign w:val="center"/>
          </w:tcPr>
          <w:p>
            <w:pPr>
              <w:jc w:val="left"/>
            </w:pPr>
          </w:p>
        </w:tc>
        <w:tc>
          <w:tcPr>
            <w:tcW w:w="836" w:type="dxa"/>
            <w:tcBorders>
              <w:top w:val="single" w:color="000000" w:sz="4" w:space="0"/>
              <w:left w:val="single" w:color="000000" w:sz="4" w:space="0"/>
              <w:bottom w:val="single" w:color="000000" w:sz="4" w:space="0"/>
              <w:right w:val="nil"/>
            </w:tcBorders>
            <w:tcMar>
              <w:top w:w="15" w:type="dxa"/>
              <w:left w:w="15" w:type="dxa"/>
              <w:right w:w="15" w:type="dxa"/>
            </w:tcMar>
            <w:vAlign w:val="bottom"/>
          </w:tcPr>
          <w:p>
            <w:pPr>
              <w:jc w:val="left"/>
            </w:pPr>
          </w:p>
        </w:tc>
        <w:tc>
          <w:tcPr>
            <w:tcW w:w="967" w:type="dxa"/>
            <w:tcBorders>
              <w:top w:val="single" w:color="000000" w:sz="4" w:space="0"/>
              <w:left w:val="single" w:color="000000" w:sz="4" w:space="0"/>
              <w:bottom w:val="single" w:color="000000" w:sz="4" w:space="0"/>
              <w:right w:val="nil"/>
            </w:tcBorders>
            <w:tcMar>
              <w:top w:w="15" w:type="dxa"/>
              <w:left w:w="15" w:type="dxa"/>
              <w:right w:w="15" w:type="dxa"/>
            </w:tcMar>
            <w:vAlign w:val="bottom"/>
          </w:tcPr>
          <w:p/>
        </w:tc>
        <w:tc>
          <w:tcPr>
            <w:tcW w:w="132" w:type="dxa"/>
            <w:tcBorders>
              <w:top w:val="single" w:color="000000" w:sz="4" w:space="0"/>
              <w:left w:val="nil"/>
              <w:bottom w:val="single" w:color="000000" w:sz="4" w:space="0"/>
              <w:right w:val="single" w:color="000000" w:sz="8" w:space="0"/>
            </w:tcBorders>
            <w:tcMar>
              <w:top w:w="15" w:type="dxa"/>
              <w:left w:w="15" w:type="dxa"/>
              <w:right w:w="15" w:type="dxa"/>
            </w:tcMar>
            <w:vAlign w:val="bottom"/>
          </w:tcPr>
          <w:p>
            <w:pPr>
              <w:rPr>
                <w:rFonts w:ascii="宋体" w:hAnsi="宋体" w:cs="宋体"/>
                <w:color w:val="000000"/>
                <w:sz w:val="24"/>
              </w:rPr>
            </w:pPr>
          </w:p>
        </w:tc>
      </w:tr>
      <w:tr>
        <w:tblPrEx>
          <w:tblCellMar>
            <w:top w:w="0" w:type="dxa"/>
            <w:left w:w="0" w:type="dxa"/>
            <w:bottom w:w="0" w:type="dxa"/>
            <w:right w:w="0" w:type="dxa"/>
          </w:tblCellMar>
        </w:tblPrEx>
        <w:trPr>
          <w:trHeight w:val="541" w:hRule="atLeast"/>
          <w:jc w:val="center"/>
        </w:trPr>
        <w:tc>
          <w:tcPr>
            <w:tcW w:w="349" w:type="dxa"/>
            <w:vMerge w:val="restart"/>
            <w:tcBorders>
              <w:top w:val="single" w:color="000000" w:sz="4" w:space="0"/>
              <w:left w:val="single" w:color="000000" w:sz="8" w:space="0"/>
              <w:bottom w:val="single" w:color="000000" w:sz="4" w:space="0"/>
              <w:right w:val="single" w:color="000000" w:sz="4" w:space="0"/>
            </w:tcBorders>
            <w:tcMar>
              <w:top w:w="15" w:type="dxa"/>
              <w:left w:w="15" w:type="dxa"/>
              <w:right w:w="15" w:type="dxa"/>
            </w:tcMar>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行驶证</w:t>
            </w:r>
          </w:p>
        </w:tc>
        <w:tc>
          <w:tcPr>
            <w:tcW w:w="142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□补领</w:t>
            </w:r>
          </w:p>
        </w:tc>
        <w:tc>
          <w:tcPr>
            <w:tcW w:w="1159" w:type="dxa"/>
            <w:tcBorders>
              <w:top w:val="nil"/>
              <w:left w:val="nil"/>
              <w:bottom w:val="single" w:color="000000" w:sz="4" w:space="0"/>
              <w:right w:val="nil"/>
            </w:tcBorders>
            <w:tcMar>
              <w:top w:w="15" w:type="dxa"/>
              <w:left w:w="15" w:type="dxa"/>
              <w:right w:w="15" w:type="dxa"/>
            </w:tcMar>
            <w:vAlign w:val="center"/>
          </w:tcPr>
          <w:p>
            <w:pPr>
              <w:widowControl/>
              <w:jc w:val="left"/>
              <w:textAlignment w:val="center"/>
              <w:rPr>
                <w:rFonts w:ascii="宋体" w:hAnsi="宋体" w:cs="宋体"/>
                <w:color w:val="000000"/>
                <w:sz w:val="20"/>
                <w:szCs w:val="20"/>
              </w:rPr>
            </w:pPr>
          </w:p>
        </w:tc>
        <w:tc>
          <w:tcPr>
            <w:tcW w:w="1350" w:type="dxa"/>
            <w:gridSpan w:val="2"/>
            <w:tcBorders>
              <w:top w:val="nil"/>
              <w:left w:val="nil"/>
              <w:bottom w:val="single" w:color="000000" w:sz="4" w:space="0"/>
              <w:right w:val="nil"/>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□丢失</w:t>
            </w:r>
          </w:p>
        </w:tc>
        <w:tc>
          <w:tcPr>
            <w:tcW w:w="263" w:type="dxa"/>
            <w:tcBorders>
              <w:top w:val="nil"/>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240" w:type="dxa"/>
            <w:tcBorders>
              <w:top w:val="nil"/>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240" w:type="dxa"/>
            <w:tcBorders>
              <w:top w:val="nil"/>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65"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657"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tc>
        <w:tc>
          <w:tcPr>
            <w:tcW w:w="227"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tc>
        <w:tc>
          <w:tcPr>
            <w:tcW w:w="191"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tc>
        <w:tc>
          <w:tcPr>
            <w:tcW w:w="227"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tc>
        <w:tc>
          <w:tcPr>
            <w:tcW w:w="227"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tc>
        <w:tc>
          <w:tcPr>
            <w:tcW w:w="240"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tc>
        <w:tc>
          <w:tcPr>
            <w:tcW w:w="381"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tc>
        <w:tc>
          <w:tcPr>
            <w:tcW w:w="227" w:type="dxa"/>
            <w:tcBorders>
              <w:top w:val="nil"/>
              <w:left w:val="nil"/>
              <w:bottom w:val="nil"/>
              <w:right w:val="nil"/>
            </w:tcBorders>
            <w:tcMar>
              <w:top w:w="15" w:type="dxa"/>
              <w:left w:w="15" w:type="dxa"/>
              <w:right w:w="15" w:type="dxa"/>
            </w:tcMar>
            <w:vAlign w:val="center"/>
          </w:tcPr>
          <w:p>
            <w:pPr>
              <w:rPr>
                <w:rFonts w:ascii="宋体" w:hAnsi="宋体" w:cs="宋体"/>
                <w:color w:val="000000"/>
                <w:sz w:val="20"/>
                <w:szCs w:val="20"/>
              </w:rPr>
            </w:pPr>
          </w:p>
        </w:tc>
        <w:tc>
          <w:tcPr>
            <w:tcW w:w="956" w:type="dxa"/>
            <w:gridSpan w:val="5"/>
            <w:tcBorders>
              <w:top w:val="nil"/>
              <w:left w:val="nil"/>
              <w:bottom w:val="single" w:color="000000" w:sz="4" w:space="0"/>
              <w:right w:val="nil"/>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□灭失</w:t>
            </w:r>
          </w:p>
        </w:tc>
        <w:tc>
          <w:tcPr>
            <w:tcW w:w="836" w:type="dxa"/>
            <w:tcBorders>
              <w:top w:val="nil"/>
              <w:left w:val="nil"/>
              <w:bottom w:val="single" w:color="000000" w:sz="4" w:space="0"/>
              <w:right w:val="single" w:color="000000" w:sz="8" w:space="0"/>
            </w:tcBorders>
            <w:tcMar>
              <w:top w:w="15" w:type="dxa"/>
              <w:left w:w="15" w:type="dxa"/>
              <w:right w:w="15" w:type="dxa"/>
            </w:tcMar>
            <w:vAlign w:val="center"/>
          </w:tcPr>
          <w:p>
            <w:pPr>
              <w:rPr>
                <w:rFonts w:ascii="宋体" w:hAnsi="宋体" w:cs="宋体"/>
                <w:color w:val="000000"/>
                <w:sz w:val="20"/>
                <w:szCs w:val="20"/>
              </w:rPr>
            </w:pPr>
          </w:p>
        </w:tc>
        <w:tc>
          <w:tcPr>
            <w:tcW w:w="967" w:type="dxa"/>
            <w:tcBorders>
              <w:top w:val="nil"/>
              <w:left w:val="nil"/>
              <w:bottom w:val="single" w:color="000000" w:sz="4" w:space="0"/>
              <w:right w:val="single" w:color="000000" w:sz="8" w:space="0"/>
            </w:tcBorders>
            <w:tcMar>
              <w:top w:w="15" w:type="dxa"/>
              <w:left w:w="15" w:type="dxa"/>
              <w:right w:w="15" w:type="dxa"/>
            </w:tcMar>
            <w:vAlign w:val="center"/>
          </w:tcPr>
          <w:p/>
        </w:tc>
        <w:tc>
          <w:tcPr>
            <w:tcW w:w="132" w:type="dxa"/>
            <w:tcBorders>
              <w:top w:val="nil"/>
              <w:left w:val="nil"/>
              <w:bottom w:val="single" w:color="000000" w:sz="4" w:space="0"/>
              <w:right w:val="single" w:color="000000" w:sz="8" w:space="0"/>
            </w:tcBorders>
            <w:tcMar>
              <w:top w:w="15" w:type="dxa"/>
              <w:left w:w="15" w:type="dxa"/>
              <w:right w:w="15" w:type="dxa"/>
            </w:tcMar>
            <w:vAlign w:val="center"/>
          </w:tcPr>
          <w:p/>
        </w:tc>
      </w:tr>
      <w:tr>
        <w:tblPrEx>
          <w:tblCellMar>
            <w:top w:w="0" w:type="dxa"/>
            <w:left w:w="0" w:type="dxa"/>
            <w:bottom w:w="0" w:type="dxa"/>
            <w:right w:w="0" w:type="dxa"/>
          </w:tblCellMar>
        </w:tblPrEx>
        <w:trPr>
          <w:trHeight w:val="431" w:hRule="atLeast"/>
          <w:jc w:val="center"/>
        </w:trPr>
        <w:tc>
          <w:tcPr>
            <w:tcW w:w="349" w:type="dxa"/>
            <w:vMerge w:val="continue"/>
            <w:tcBorders>
              <w:top w:val="single" w:color="000000" w:sz="4" w:space="0"/>
              <w:left w:val="single" w:color="000000" w:sz="8" w:space="0"/>
              <w:bottom w:val="single" w:color="000000" w:sz="4" w:space="0"/>
              <w:right w:val="single" w:color="000000" w:sz="4" w:space="0"/>
            </w:tcBorders>
            <w:tcMar>
              <w:top w:w="15" w:type="dxa"/>
              <w:left w:w="15" w:type="dxa"/>
              <w:right w:w="15" w:type="dxa"/>
            </w:tcMar>
            <w:textDirection w:val="tbRlV"/>
            <w:vAlign w:val="center"/>
          </w:tcPr>
          <w:p>
            <w:pPr>
              <w:jc w:val="center"/>
              <w:rPr>
                <w:rFonts w:ascii="宋体" w:hAnsi="宋体" w:cs="宋体"/>
                <w:color w:val="000000"/>
                <w:sz w:val="20"/>
                <w:szCs w:val="20"/>
              </w:rPr>
            </w:pPr>
          </w:p>
        </w:tc>
        <w:tc>
          <w:tcPr>
            <w:tcW w:w="142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□换领</w:t>
            </w:r>
          </w:p>
        </w:tc>
        <w:tc>
          <w:tcPr>
            <w:tcW w:w="1159"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669"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681"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263"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240"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240"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65"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529" w:type="dxa"/>
            <w:gridSpan w:val="5"/>
            <w:tcBorders>
              <w:top w:val="single" w:color="000000" w:sz="4" w:space="0"/>
              <w:left w:val="nil"/>
              <w:bottom w:val="single" w:color="000000" w:sz="4" w:space="0"/>
              <w:right w:val="nil"/>
            </w:tcBorders>
            <w:tcMar>
              <w:top w:w="15" w:type="dxa"/>
              <w:left w:w="15" w:type="dxa"/>
              <w:right w:w="15" w:type="dxa"/>
            </w:tcMar>
            <w:vAlign w:val="center"/>
          </w:tcPr>
          <w:p>
            <w:pPr>
              <w:jc w:val="left"/>
              <w:rPr>
                <w:rFonts w:ascii="宋体" w:hAnsi="宋体" w:cs="宋体"/>
                <w:color w:val="000000"/>
                <w:sz w:val="20"/>
                <w:szCs w:val="20"/>
              </w:rPr>
            </w:pPr>
          </w:p>
        </w:tc>
        <w:tc>
          <w:tcPr>
            <w:tcW w:w="240"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381"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227"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91"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91"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91"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32"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251"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836"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967"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32" w:type="dxa"/>
            <w:tcBorders>
              <w:top w:val="single" w:color="000000" w:sz="4" w:space="0"/>
              <w:left w:val="nil"/>
              <w:bottom w:val="single" w:color="000000" w:sz="4" w:space="0"/>
              <w:right w:val="single" w:color="000000" w:sz="8" w:space="0"/>
            </w:tcBorders>
            <w:tcMar>
              <w:top w:w="15" w:type="dxa"/>
              <w:left w:w="15" w:type="dxa"/>
              <w:right w:w="15" w:type="dxa"/>
            </w:tcMar>
            <w:vAlign w:val="center"/>
          </w:tcPr>
          <w:p>
            <w:pPr>
              <w:rPr>
                <w:rFonts w:ascii="宋体" w:hAnsi="宋体" w:cs="宋体"/>
                <w:color w:val="000000"/>
                <w:sz w:val="20"/>
                <w:szCs w:val="20"/>
              </w:rPr>
            </w:pPr>
          </w:p>
        </w:tc>
      </w:tr>
      <w:tr>
        <w:tblPrEx>
          <w:tblCellMar>
            <w:top w:w="0" w:type="dxa"/>
            <w:left w:w="0" w:type="dxa"/>
            <w:bottom w:w="0" w:type="dxa"/>
            <w:right w:w="0" w:type="dxa"/>
          </w:tblCellMar>
        </w:tblPrEx>
        <w:trPr>
          <w:trHeight w:val="531" w:hRule="atLeast"/>
          <w:jc w:val="center"/>
        </w:trPr>
        <w:tc>
          <w:tcPr>
            <w:tcW w:w="349" w:type="dxa"/>
            <w:vMerge w:val="restart"/>
            <w:tcBorders>
              <w:top w:val="single" w:color="000000" w:sz="4" w:space="0"/>
              <w:left w:val="single" w:color="000000" w:sz="8" w:space="0"/>
              <w:bottom w:val="single" w:color="000000" w:sz="4" w:space="0"/>
              <w:right w:val="single" w:color="000000" w:sz="4" w:space="0"/>
            </w:tcBorders>
            <w:tcMar>
              <w:top w:w="15" w:type="dxa"/>
              <w:left w:w="15" w:type="dxa"/>
              <w:right w:w="15" w:type="dxa"/>
            </w:tcMar>
            <w:textDirection w:val="tbRlV"/>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登记证书</w:t>
            </w:r>
          </w:p>
        </w:tc>
        <w:tc>
          <w:tcPr>
            <w:tcW w:w="1421" w:type="dxa"/>
            <w:gridSpan w:val="2"/>
            <w:tcBorders>
              <w:top w:val="single" w:color="000000" w:sz="4"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pPr>
            <w:r>
              <w:rPr>
                <w:rFonts w:hint="eastAsia" w:ascii="宋体" w:hAnsi="宋体" w:cs="宋体"/>
                <w:color w:val="000000"/>
                <w:kern w:val="0"/>
                <w:sz w:val="20"/>
                <w:szCs w:val="20"/>
              </w:rPr>
              <w:t>□补领</w:t>
            </w:r>
          </w:p>
        </w:tc>
        <w:tc>
          <w:tcPr>
            <w:tcW w:w="1159"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350" w:type="dxa"/>
            <w:gridSpan w:val="2"/>
            <w:tcBorders>
              <w:top w:val="single" w:color="000000" w:sz="4" w:space="0"/>
              <w:left w:val="nil"/>
              <w:bottom w:val="single" w:color="000000" w:sz="4" w:space="0"/>
              <w:right w:val="nil"/>
            </w:tcBorders>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□丢失</w:t>
            </w:r>
          </w:p>
        </w:tc>
        <w:tc>
          <w:tcPr>
            <w:tcW w:w="263"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240"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240" w:type="dxa"/>
            <w:tcBorders>
              <w:top w:val="single" w:color="000000" w:sz="4" w:space="0"/>
              <w:left w:val="nil"/>
              <w:bottom w:val="single" w:color="000000" w:sz="4" w:space="0"/>
              <w:right w:val="nil"/>
            </w:tcBorders>
            <w:tcMar>
              <w:top w:w="15" w:type="dxa"/>
              <w:left w:w="15" w:type="dxa"/>
              <w:right w:w="15" w:type="dxa"/>
            </w:tcMar>
            <w:vAlign w:val="center"/>
          </w:tcPr>
          <w:p>
            <w:pPr>
              <w:rPr>
                <w:rFonts w:ascii="宋体" w:hAnsi="宋体" w:cs="宋体"/>
                <w:color w:val="000000"/>
                <w:sz w:val="20"/>
                <w:szCs w:val="20"/>
              </w:rPr>
            </w:pPr>
          </w:p>
        </w:tc>
        <w:tc>
          <w:tcPr>
            <w:tcW w:w="165" w:type="dxa"/>
            <w:tcBorders>
              <w:top w:val="single" w:color="000000" w:sz="4" w:space="0"/>
              <w:left w:val="nil"/>
              <w:bottom w:val="single" w:color="000000" w:sz="4" w:space="0"/>
              <w:right w:val="nil"/>
            </w:tcBorders>
            <w:tcMar>
              <w:top w:w="15" w:type="dxa"/>
              <w:left w:w="15" w:type="dxa"/>
              <w:right w:w="15" w:type="dxa"/>
            </w:tcMar>
            <w:vAlign w:val="center"/>
          </w:tcPr>
          <w:p/>
        </w:tc>
        <w:tc>
          <w:tcPr>
            <w:tcW w:w="1529" w:type="dxa"/>
            <w:gridSpan w:val="5"/>
            <w:tcBorders>
              <w:top w:val="single" w:color="000000" w:sz="4" w:space="0"/>
              <w:left w:val="nil"/>
              <w:bottom w:val="single" w:color="000000" w:sz="4" w:space="0"/>
              <w:right w:val="nil"/>
            </w:tcBorders>
            <w:tcMar>
              <w:top w:w="15" w:type="dxa"/>
              <w:left w:w="15" w:type="dxa"/>
              <w:right w:w="15" w:type="dxa"/>
            </w:tcMar>
            <w:vAlign w:val="center"/>
          </w:tcPr>
          <w:p>
            <w:pPr>
              <w:widowControl/>
              <w:jc w:val="left"/>
              <w:textAlignment w:val="center"/>
            </w:pPr>
            <w:r>
              <w:rPr>
                <w:rFonts w:hint="eastAsia" w:ascii="宋体" w:hAnsi="宋体" w:cs="宋体"/>
                <w:color w:val="000000"/>
                <w:kern w:val="0"/>
                <w:sz w:val="20"/>
                <w:szCs w:val="20"/>
              </w:rPr>
              <w:t>□灭失</w:t>
            </w:r>
          </w:p>
        </w:tc>
        <w:tc>
          <w:tcPr>
            <w:tcW w:w="240" w:type="dxa"/>
            <w:tcBorders>
              <w:top w:val="single" w:color="000000" w:sz="4" w:space="0"/>
              <w:left w:val="nil"/>
              <w:bottom w:val="single" w:color="000000" w:sz="4" w:space="0"/>
              <w:right w:val="nil"/>
            </w:tcBorders>
            <w:tcMar>
              <w:top w:w="15" w:type="dxa"/>
              <w:left w:w="15" w:type="dxa"/>
              <w:right w:w="15" w:type="dxa"/>
            </w:tcMar>
            <w:vAlign w:val="center"/>
          </w:tcPr>
          <w:p/>
        </w:tc>
        <w:tc>
          <w:tcPr>
            <w:tcW w:w="381"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227"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rPr>
                <w:rFonts w:ascii="宋体" w:hAnsi="宋体" w:cs="宋体"/>
                <w:color w:val="000000"/>
                <w:sz w:val="20"/>
                <w:szCs w:val="20"/>
              </w:rPr>
            </w:pPr>
          </w:p>
        </w:tc>
        <w:tc>
          <w:tcPr>
            <w:tcW w:w="956" w:type="dxa"/>
            <w:gridSpan w:val="5"/>
            <w:tcBorders>
              <w:top w:val="nil"/>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pPr>
            <w:r>
              <w:rPr>
                <w:rFonts w:hint="eastAsia" w:ascii="宋体" w:hAnsi="宋体" w:cs="宋体"/>
                <w:color w:val="000000"/>
                <w:kern w:val="0"/>
                <w:sz w:val="20"/>
                <w:szCs w:val="20"/>
              </w:rPr>
              <w:t>□未获得</w:t>
            </w:r>
          </w:p>
        </w:tc>
        <w:tc>
          <w:tcPr>
            <w:tcW w:w="836"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tc>
        <w:tc>
          <w:tcPr>
            <w:tcW w:w="967"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tc>
        <w:tc>
          <w:tcPr>
            <w:tcW w:w="13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tc>
      </w:tr>
      <w:tr>
        <w:tblPrEx>
          <w:tblCellMar>
            <w:top w:w="0" w:type="dxa"/>
            <w:left w:w="0" w:type="dxa"/>
            <w:bottom w:w="0" w:type="dxa"/>
            <w:right w:w="0" w:type="dxa"/>
          </w:tblCellMar>
        </w:tblPrEx>
        <w:trPr>
          <w:trHeight w:val="486" w:hRule="atLeast"/>
          <w:jc w:val="center"/>
        </w:trPr>
        <w:tc>
          <w:tcPr>
            <w:tcW w:w="349" w:type="dxa"/>
            <w:vMerge w:val="continue"/>
            <w:tcBorders>
              <w:top w:val="single" w:color="000000" w:sz="4" w:space="0"/>
              <w:left w:val="single" w:color="000000" w:sz="8" w:space="0"/>
              <w:bottom w:val="nil"/>
              <w:right w:val="nil"/>
            </w:tcBorders>
            <w:tcMar>
              <w:top w:w="15" w:type="dxa"/>
              <w:left w:w="15" w:type="dxa"/>
              <w:right w:w="15" w:type="dxa"/>
            </w:tcMar>
            <w:textDirection w:val="tbRlV"/>
            <w:vAlign w:val="center"/>
          </w:tcPr>
          <w:p>
            <w:pPr>
              <w:jc w:val="center"/>
              <w:rPr>
                <w:rFonts w:ascii="黑体" w:hAnsi="宋体" w:eastAsia="黑体" w:cs="黑体"/>
                <w:color w:val="000000"/>
                <w:sz w:val="28"/>
                <w:szCs w:val="28"/>
              </w:rPr>
            </w:pPr>
          </w:p>
        </w:tc>
        <w:tc>
          <w:tcPr>
            <w:tcW w:w="1421" w:type="dxa"/>
            <w:gridSpan w:val="2"/>
            <w:tcBorders>
              <w:top w:val="single" w:color="000000" w:sz="4"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黑体" w:hAnsi="宋体" w:eastAsia="黑体" w:cs="黑体"/>
                <w:color w:val="000000"/>
                <w:sz w:val="28"/>
                <w:szCs w:val="28"/>
              </w:rPr>
            </w:pPr>
            <w:r>
              <w:rPr>
                <w:rFonts w:hint="eastAsia" w:ascii="宋体" w:hAnsi="宋体" w:cs="宋体"/>
                <w:color w:val="000000"/>
                <w:kern w:val="0"/>
                <w:sz w:val="20"/>
                <w:szCs w:val="20"/>
              </w:rPr>
              <w:t>□换领</w:t>
            </w:r>
          </w:p>
        </w:tc>
        <w:tc>
          <w:tcPr>
            <w:tcW w:w="1159"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669"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681"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263"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240"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240"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pPr>
              <w:rPr>
                <w:rFonts w:ascii="宋体" w:hAnsi="宋体" w:cs="宋体"/>
                <w:color w:val="000000"/>
                <w:sz w:val="20"/>
                <w:szCs w:val="20"/>
              </w:rPr>
            </w:pPr>
          </w:p>
        </w:tc>
        <w:tc>
          <w:tcPr>
            <w:tcW w:w="165"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1529" w:type="dxa"/>
            <w:gridSpan w:val="5"/>
            <w:tcBorders>
              <w:top w:val="single" w:color="000000" w:sz="4" w:space="0"/>
              <w:left w:val="single" w:color="000000" w:sz="8" w:space="0"/>
              <w:bottom w:val="nil"/>
              <w:right w:val="single" w:color="000000" w:sz="8" w:space="0"/>
            </w:tcBorders>
            <w:tcMar>
              <w:top w:w="15" w:type="dxa"/>
              <w:left w:w="15" w:type="dxa"/>
              <w:right w:w="15" w:type="dxa"/>
            </w:tcMar>
            <w:vAlign w:val="center"/>
          </w:tcPr>
          <w:p>
            <w:pPr>
              <w:jc w:val="left"/>
            </w:pPr>
          </w:p>
        </w:tc>
        <w:tc>
          <w:tcPr>
            <w:tcW w:w="240"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381"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227"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191"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191"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191"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132"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251"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836"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967"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c>
          <w:tcPr>
            <w:tcW w:w="132" w:type="dxa"/>
            <w:tcBorders>
              <w:top w:val="single" w:color="000000" w:sz="4" w:space="0"/>
              <w:left w:val="single" w:color="000000" w:sz="8" w:space="0"/>
              <w:bottom w:val="nil"/>
              <w:right w:val="single" w:color="000000" w:sz="8" w:space="0"/>
            </w:tcBorders>
            <w:tcMar>
              <w:top w:w="15" w:type="dxa"/>
              <w:left w:w="15" w:type="dxa"/>
              <w:right w:w="15" w:type="dxa"/>
            </w:tcMar>
            <w:vAlign w:val="center"/>
          </w:tcPr>
          <w:p/>
        </w:tc>
      </w:tr>
      <w:tr>
        <w:tblPrEx>
          <w:tblCellMar>
            <w:top w:w="0" w:type="dxa"/>
            <w:left w:w="0" w:type="dxa"/>
            <w:bottom w:w="0" w:type="dxa"/>
            <w:right w:w="0" w:type="dxa"/>
          </w:tblCellMar>
        </w:tblPrEx>
        <w:trPr>
          <w:trHeight w:val="496" w:hRule="atLeast"/>
          <w:jc w:val="center"/>
        </w:trPr>
        <w:tc>
          <w:tcPr>
            <w:tcW w:w="349" w:type="dxa"/>
            <w:vMerge w:val="restart"/>
            <w:tcBorders>
              <w:top w:val="nil"/>
              <w:left w:val="single" w:color="000000" w:sz="8" w:space="0"/>
              <w:bottom w:val="nil"/>
              <w:right w:val="nil"/>
            </w:tcBorders>
            <w:tcMar>
              <w:top w:w="15" w:type="dxa"/>
              <w:left w:w="15" w:type="dxa"/>
              <w:right w:w="15" w:type="dxa"/>
            </w:tcMar>
            <w:textDirection w:val="tbRlV"/>
            <w:vAlign w:val="center"/>
          </w:tcPr>
          <w:p>
            <w:pPr>
              <w:widowControl/>
              <w:jc w:val="center"/>
              <w:textAlignment w:val="center"/>
              <w:rPr>
                <w:rFonts w:ascii="黑体" w:hAnsi="宋体" w:eastAsia="黑体" w:cs="黑体"/>
                <w:color w:val="000000"/>
                <w:sz w:val="28"/>
                <w:szCs w:val="28"/>
              </w:rPr>
            </w:pPr>
            <w:r>
              <w:rPr>
                <w:rFonts w:hint="eastAsia" w:ascii="宋体" w:hAnsi="宋体" w:cs="宋体"/>
                <w:color w:val="000000"/>
                <w:kern w:val="0"/>
                <w:sz w:val="20"/>
                <w:szCs w:val="20"/>
              </w:rPr>
              <w:t>检验合格标志</w:t>
            </w:r>
          </w:p>
        </w:tc>
        <w:tc>
          <w:tcPr>
            <w:tcW w:w="1421" w:type="dxa"/>
            <w:gridSpan w:val="2"/>
            <w:tcBorders>
              <w:top w:val="single" w:color="000000" w:sz="4"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黑体" w:hAnsi="宋体" w:eastAsia="黑体" w:cs="黑体"/>
                <w:color w:val="000000"/>
                <w:sz w:val="28"/>
                <w:szCs w:val="28"/>
              </w:rPr>
            </w:pPr>
            <w:r>
              <w:rPr>
                <w:rFonts w:hint="eastAsia" w:ascii="宋体" w:hAnsi="宋体" w:cs="宋体"/>
                <w:color w:val="000000"/>
                <w:kern w:val="0"/>
                <w:sz w:val="20"/>
                <w:szCs w:val="20"/>
              </w:rPr>
              <w:t>□申请</w:t>
            </w:r>
          </w:p>
        </w:tc>
        <w:tc>
          <w:tcPr>
            <w:tcW w:w="1159"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4408" w:type="dxa"/>
            <w:gridSpan w:val="13"/>
            <w:tcBorders>
              <w:top w:val="single" w:color="000000" w:sz="4" w:space="0"/>
              <w:left w:val="nil"/>
              <w:bottom w:val="single" w:color="000000" w:sz="8" w:space="0"/>
              <w:right w:val="single" w:color="000000" w:sz="8" w:space="0"/>
            </w:tcBorders>
            <w:tcMar>
              <w:top w:w="15" w:type="dxa"/>
              <w:left w:w="15" w:type="dxa"/>
              <w:right w:w="15" w:type="dxa"/>
            </w:tcMar>
            <w:vAlign w:val="center"/>
          </w:tcPr>
          <w:p>
            <w:pPr>
              <w:widowControl/>
              <w:jc w:val="left"/>
              <w:textAlignment w:val="center"/>
            </w:pPr>
            <w:r>
              <w:rPr>
                <w:rFonts w:hint="eastAsia" w:ascii="宋体" w:hAnsi="宋体" w:cs="宋体"/>
                <w:color w:val="000000"/>
                <w:kern w:val="0"/>
                <w:sz w:val="20"/>
                <w:szCs w:val="20"/>
              </w:rPr>
              <w:t>□在登记地车辆管理所申请</w:t>
            </w:r>
          </w:p>
        </w:tc>
        <w:tc>
          <w:tcPr>
            <w:tcW w:w="227" w:type="dxa"/>
            <w:tcBorders>
              <w:top w:val="nil"/>
              <w:left w:val="single" w:color="000000" w:sz="8" w:space="0"/>
              <w:bottom w:val="nil"/>
              <w:right w:val="single" w:color="000000" w:sz="8" w:space="0"/>
            </w:tcBorders>
            <w:tcMar>
              <w:top w:w="15" w:type="dxa"/>
              <w:left w:w="15" w:type="dxa"/>
              <w:right w:w="15" w:type="dxa"/>
            </w:tcMar>
            <w:vAlign w:val="center"/>
          </w:tcPr>
          <w:p>
            <w:pPr>
              <w:rPr>
                <w:rFonts w:ascii="宋体" w:hAnsi="宋体" w:cs="宋体"/>
                <w:color w:val="000000"/>
                <w:sz w:val="20"/>
                <w:szCs w:val="20"/>
              </w:rPr>
            </w:pPr>
          </w:p>
        </w:tc>
        <w:tc>
          <w:tcPr>
            <w:tcW w:w="2891" w:type="dxa"/>
            <w:gridSpan w:val="8"/>
            <w:tcBorders>
              <w:top w:val="nil"/>
              <w:left w:val="single" w:color="000000" w:sz="8" w:space="0"/>
              <w:bottom w:val="nil"/>
              <w:right w:val="single" w:color="000000" w:sz="8" w:space="0"/>
            </w:tcBorders>
            <w:tcMar>
              <w:top w:w="15" w:type="dxa"/>
              <w:left w:w="15" w:type="dxa"/>
              <w:right w:w="15" w:type="dxa"/>
            </w:tcMar>
            <w:vAlign w:val="center"/>
          </w:tcPr>
          <w:p>
            <w:pPr>
              <w:widowControl/>
              <w:jc w:val="left"/>
              <w:textAlignment w:val="center"/>
            </w:pPr>
            <w:r>
              <w:rPr>
                <w:rFonts w:hint="eastAsia" w:ascii="宋体" w:hAnsi="宋体" w:cs="宋体"/>
                <w:color w:val="000000"/>
                <w:kern w:val="0"/>
                <w:sz w:val="20"/>
                <w:szCs w:val="20"/>
              </w:rPr>
              <w:t>□在登记地以外车辆管理所申请</w:t>
            </w:r>
          </w:p>
        </w:tc>
      </w:tr>
      <w:tr>
        <w:tblPrEx>
          <w:tblCellMar>
            <w:top w:w="0" w:type="dxa"/>
            <w:left w:w="0" w:type="dxa"/>
            <w:bottom w:w="0" w:type="dxa"/>
            <w:right w:w="0" w:type="dxa"/>
          </w:tblCellMar>
        </w:tblPrEx>
        <w:trPr>
          <w:trHeight w:val="556" w:hRule="atLeast"/>
          <w:jc w:val="center"/>
        </w:trPr>
        <w:tc>
          <w:tcPr>
            <w:tcW w:w="349" w:type="dxa"/>
            <w:vMerge w:val="continue"/>
            <w:tcBorders>
              <w:top w:val="nil"/>
              <w:left w:val="single" w:color="000000" w:sz="8" w:space="0"/>
              <w:bottom w:val="nil"/>
              <w:right w:val="nil"/>
            </w:tcBorders>
            <w:tcMar>
              <w:top w:w="15" w:type="dxa"/>
              <w:left w:w="15" w:type="dxa"/>
              <w:right w:w="15" w:type="dxa"/>
            </w:tcMar>
            <w:textDirection w:val="tbRlV"/>
            <w:vAlign w:val="center"/>
          </w:tcPr>
          <w:p>
            <w:pPr>
              <w:jc w:val="center"/>
              <w:rPr>
                <w:rFonts w:ascii="黑体" w:hAnsi="宋体" w:eastAsia="黑体" w:cs="黑体"/>
                <w:color w:val="000000"/>
                <w:sz w:val="28"/>
                <w:szCs w:val="28"/>
              </w:rPr>
            </w:pPr>
          </w:p>
        </w:tc>
        <w:tc>
          <w:tcPr>
            <w:tcW w:w="1421" w:type="dxa"/>
            <w:gridSpan w:val="2"/>
            <w:tcBorders>
              <w:top w:val="single" w:color="000000" w:sz="4"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黑体" w:hAnsi="宋体" w:eastAsia="黑体" w:cs="黑体"/>
                <w:color w:val="000000"/>
                <w:sz w:val="28"/>
                <w:szCs w:val="28"/>
              </w:rPr>
            </w:pPr>
            <w:r>
              <w:rPr>
                <w:rFonts w:hint="eastAsia" w:ascii="宋体" w:hAnsi="宋体" w:cs="宋体"/>
                <w:color w:val="000000"/>
                <w:kern w:val="0"/>
                <w:sz w:val="20"/>
                <w:szCs w:val="20"/>
              </w:rPr>
              <w:t>□补领</w:t>
            </w:r>
          </w:p>
        </w:tc>
        <w:tc>
          <w:tcPr>
            <w:tcW w:w="1159"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pPr>
              <w:widowControl/>
              <w:jc w:val="left"/>
              <w:textAlignment w:val="center"/>
            </w:pPr>
          </w:p>
        </w:tc>
        <w:tc>
          <w:tcPr>
            <w:tcW w:w="1350" w:type="dxa"/>
            <w:gridSpan w:val="2"/>
            <w:tcBorders>
              <w:top w:val="single" w:color="000000" w:sz="4" w:space="0"/>
              <w:left w:val="nil"/>
              <w:bottom w:val="single" w:color="000000" w:sz="8" w:space="0"/>
              <w:right w:val="single" w:color="000000" w:sz="8" w:space="0"/>
            </w:tcBorders>
            <w:tcMar>
              <w:top w:w="15" w:type="dxa"/>
              <w:left w:w="15" w:type="dxa"/>
              <w:right w:w="15" w:type="dxa"/>
            </w:tcMar>
            <w:vAlign w:val="center"/>
          </w:tcPr>
          <w:p>
            <w:pPr>
              <w:widowControl/>
              <w:jc w:val="left"/>
              <w:textAlignment w:val="center"/>
            </w:pPr>
            <w:r>
              <w:rPr>
                <w:rFonts w:hint="eastAsia" w:ascii="宋体" w:hAnsi="宋体" w:cs="宋体"/>
                <w:color w:val="000000"/>
                <w:kern w:val="0"/>
                <w:sz w:val="20"/>
                <w:szCs w:val="20"/>
              </w:rPr>
              <w:t>□丢失</w:t>
            </w:r>
          </w:p>
        </w:tc>
        <w:tc>
          <w:tcPr>
            <w:tcW w:w="263"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240"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240" w:type="dxa"/>
            <w:tcBorders>
              <w:top w:val="nil"/>
              <w:left w:val="single" w:color="000000" w:sz="8" w:space="0"/>
              <w:bottom w:val="nil"/>
              <w:right w:val="single" w:color="000000" w:sz="8" w:space="0"/>
            </w:tcBorders>
            <w:tcMar>
              <w:top w:w="15" w:type="dxa"/>
              <w:left w:w="15" w:type="dxa"/>
              <w:right w:w="15" w:type="dxa"/>
            </w:tcMar>
            <w:vAlign w:val="center"/>
          </w:tcPr>
          <w:p>
            <w:pPr>
              <w:rPr>
                <w:rFonts w:ascii="宋体" w:hAnsi="宋体" w:cs="宋体"/>
                <w:color w:val="000000"/>
                <w:sz w:val="20"/>
                <w:szCs w:val="20"/>
              </w:rPr>
            </w:pPr>
          </w:p>
        </w:tc>
        <w:tc>
          <w:tcPr>
            <w:tcW w:w="165" w:type="dxa"/>
            <w:tcBorders>
              <w:top w:val="nil"/>
              <w:left w:val="single" w:color="000000" w:sz="8" w:space="0"/>
              <w:bottom w:val="nil"/>
              <w:right w:val="single" w:color="000000" w:sz="8" w:space="0"/>
            </w:tcBorders>
            <w:tcMar>
              <w:top w:w="15" w:type="dxa"/>
              <w:left w:w="15" w:type="dxa"/>
              <w:right w:w="15" w:type="dxa"/>
            </w:tcMar>
            <w:vAlign w:val="center"/>
          </w:tcPr>
          <w:p/>
        </w:tc>
        <w:tc>
          <w:tcPr>
            <w:tcW w:w="657" w:type="dxa"/>
            <w:tcBorders>
              <w:top w:val="nil"/>
              <w:left w:val="single" w:color="000000" w:sz="8" w:space="0"/>
              <w:bottom w:val="nil"/>
              <w:right w:val="single" w:color="000000" w:sz="8" w:space="0"/>
            </w:tcBorders>
            <w:tcMar>
              <w:top w:w="15" w:type="dxa"/>
              <w:left w:w="15" w:type="dxa"/>
              <w:right w:w="15" w:type="dxa"/>
            </w:tcMar>
            <w:vAlign w:val="center"/>
          </w:tcPr>
          <w:p/>
        </w:tc>
        <w:tc>
          <w:tcPr>
            <w:tcW w:w="227" w:type="dxa"/>
            <w:tcBorders>
              <w:top w:val="nil"/>
              <w:left w:val="single" w:color="000000" w:sz="8" w:space="0"/>
              <w:bottom w:val="nil"/>
              <w:right w:val="single" w:color="000000" w:sz="8" w:space="0"/>
            </w:tcBorders>
            <w:tcMar>
              <w:top w:w="15" w:type="dxa"/>
              <w:left w:w="15" w:type="dxa"/>
              <w:right w:w="15" w:type="dxa"/>
            </w:tcMar>
            <w:vAlign w:val="center"/>
          </w:tcPr>
          <w:p/>
        </w:tc>
        <w:tc>
          <w:tcPr>
            <w:tcW w:w="191" w:type="dxa"/>
            <w:tcBorders>
              <w:top w:val="nil"/>
              <w:left w:val="single" w:color="000000" w:sz="8" w:space="0"/>
              <w:bottom w:val="nil"/>
              <w:right w:val="single" w:color="000000" w:sz="8" w:space="0"/>
            </w:tcBorders>
            <w:tcMar>
              <w:top w:w="15" w:type="dxa"/>
              <w:left w:w="15" w:type="dxa"/>
              <w:right w:w="15" w:type="dxa"/>
            </w:tcMar>
            <w:vAlign w:val="center"/>
          </w:tcPr>
          <w:p/>
        </w:tc>
        <w:tc>
          <w:tcPr>
            <w:tcW w:w="227" w:type="dxa"/>
            <w:tcBorders>
              <w:top w:val="nil"/>
              <w:left w:val="single" w:color="000000" w:sz="8" w:space="0"/>
              <w:bottom w:val="nil"/>
              <w:right w:val="single" w:color="000000" w:sz="8" w:space="0"/>
            </w:tcBorders>
            <w:tcMar>
              <w:top w:w="15" w:type="dxa"/>
              <w:left w:w="15" w:type="dxa"/>
              <w:right w:w="15" w:type="dxa"/>
            </w:tcMar>
            <w:vAlign w:val="center"/>
          </w:tcPr>
          <w:p/>
        </w:tc>
        <w:tc>
          <w:tcPr>
            <w:tcW w:w="227" w:type="dxa"/>
            <w:tcBorders>
              <w:top w:val="nil"/>
              <w:left w:val="single" w:color="000000" w:sz="8" w:space="0"/>
              <w:bottom w:val="nil"/>
              <w:right w:val="single" w:color="000000" w:sz="8" w:space="0"/>
            </w:tcBorders>
            <w:tcMar>
              <w:top w:w="15" w:type="dxa"/>
              <w:left w:w="15" w:type="dxa"/>
              <w:right w:w="15" w:type="dxa"/>
            </w:tcMar>
            <w:vAlign w:val="center"/>
          </w:tcPr>
          <w:p/>
        </w:tc>
        <w:tc>
          <w:tcPr>
            <w:tcW w:w="240" w:type="dxa"/>
            <w:tcBorders>
              <w:top w:val="nil"/>
              <w:left w:val="single" w:color="000000" w:sz="8" w:space="0"/>
              <w:bottom w:val="nil"/>
              <w:right w:val="single" w:color="000000" w:sz="8" w:space="0"/>
            </w:tcBorders>
            <w:tcMar>
              <w:top w:w="15" w:type="dxa"/>
              <w:left w:w="15" w:type="dxa"/>
              <w:right w:w="15" w:type="dxa"/>
            </w:tcMar>
            <w:vAlign w:val="center"/>
          </w:tcPr>
          <w:p/>
        </w:tc>
        <w:tc>
          <w:tcPr>
            <w:tcW w:w="381" w:type="dxa"/>
            <w:tcBorders>
              <w:top w:val="nil"/>
              <w:left w:val="single" w:color="000000" w:sz="8" w:space="0"/>
              <w:bottom w:val="nil"/>
              <w:right w:val="single" w:color="000000" w:sz="8" w:space="0"/>
            </w:tcBorders>
            <w:tcMar>
              <w:top w:w="15" w:type="dxa"/>
              <w:left w:w="15" w:type="dxa"/>
              <w:right w:w="15" w:type="dxa"/>
            </w:tcMar>
            <w:vAlign w:val="center"/>
          </w:tcPr>
          <w:p/>
        </w:tc>
        <w:tc>
          <w:tcPr>
            <w:tcW w:w="227" w:type="dxa"/>
            <w:tcBorders>
              <w:top w:val="nil"/>
              <w:left w:val="single" w:color="000000" w:sz="8" w:space="0"/>
              <w:bottom w:val="nil"/>
              <w:right w:val="single" w:color="000000" w:sz="8" w:space="0"/>
            </w:tcBorders>
            <w:tcMar>
              <w:top w:w="15" w:type="dxa"/>
              <w:left w:w="15" w:type="dxa"/>
              <w:right w:w="15" w:type="dxa"/>
            </w:tcMar>
            <w:vAlign w:val="center"/>
          </w:tcPr>
          <w:p/>
        </w:tc>
        <w:tc>
          <w:tcPr>
            <w:tcW w:w="956" w:type="dxa"/>
            <w:gridSpan w:val="5"/>
            <w:tcBorders>
              <w:top w:val="nil"/>
              <w:left w:val="single" w:color="000000" w:sz="8" w:space="0"/>
              <w:bottom w:val="nil"/>
              <w:right w:val="single" w:color="000000" w:sz="8" w:space="0"/>
            </w:tcBorders>
            <w:tcMar>
              <w:top w:w="15" w:type="dxa"/>
              <w:left w:w="15" w:type="dxa"/>
              <w:right w:w="15" w:type="dxa"/>
            </w:tcMar>
            <w:vAlign w:val="center"/>
          </w:tcPr>
          <w:p>
            <w:pPr>
              <w:widowControl/>
              <w:jc w:val="left"/>
              <w:textAlignment w:val="center"/>
            </w:pPr>
            <w:r>
              <w:rPr>
                <w:rFonts w:hint="eastAsia" w:ascii="宋体" w:hAnsi="宋体" w:cs="宋体"/>
                <w:color w:val="000000"/>
                <w:kern w:val="0"/>
                <w:sz w:val="20"/>
                <w:szCs w:val="20"/>
              </w:rPr>
              <w:t>□灭失</w:t>
            </w:r>
          </w:p>
        </w:tc>
        <w:tc>
          <w:tcPr>
            <w:tcW w:w="836" w:type="dxa"/>
            <w:tcBorders>
              <w:top w:val="nil"/>
              <w:left w:val="single" w:color="000000" w:sz="8" w:space="0"/>
              <w:bottom w:val="nil"/>
              <w:right w:val="single" w:color="000000" w:sz="8" w:space="0"/>
            </w:tcBorders>
            <w:tcMar>
              <w:top w:w="15" w:type="dxa"/>
              <w:left w:w="15" w:type="dxa"/>
              <w:right w:w="15" w:type="dxa"/>
            </w:tcMar>
            <w:vAlign w:val="center"/>
          </w:tcPr>
          <w:p/>
        </w:tc>
        <w:tc>
          <w:tcPr>
            <w:tcW w:w="967" w:type="dxa"/>
            <w:tcBorders>
              <w:top w:val="nil"/>
              <w:left w:val="single" w:color="000000" w:sz="8" w:space="0"/>
              <w:bottom w:val="nil"/>
              <w:right w:val="single" w:color="000000" w:sz="8" w:space="0"/>
            </w:tcBorders>
            <w:tcMar>
              <w:top w:w="15" w:type="dxa"/>
              <w:left w:w="15" w:type="dxa"/>
              <w:right w:w="15" w:type="dxa"/>
            </w:tcMar>
            <w:vAlign w:val="center"/>
          </w:tcPr>
          <w:p/>
        </w:tc>
        <w:tc>
          <w:tcPr>
            <w:tcW w:w="132" w:type="dxa"/>
            <w:tcBorders>
              <w:top w:val="nil"/>
              <w:left w:val="single" w:color="000000" w:sz="8" w:space="0"/>
              <w:bottom w:val="nil"/>
              <w:right w:val="single" w:color="000000" w:sz="8" w:space="0"/>
            </w:tcBorders>
            <w:tcMar>
              <w:top w:w="15" w:type="dxa"/>
              <w:left w:w="15" w:type="dxa"/>
              <w:right w:w="15" w:type="dxa"/>
            </w:tcMar>
            <w:vAlign w:val="center"/>
          </w:tcPr>
          <w:p/>
        </w:tc>
      </w:tr>
      <w:tr>
        <w:tblPrEx>
          <w:tblCellMar>
            <w:top w:w="0" w:type="dxa"/>
            <w:left w:w="0" w:type="dxa"/>
            <w:bottom w:w="0" w:type="dxa"/>
            <w:right w:w="0" w:type="dxa"/>
          </w:tblCellMar>
        </w:tblPrEx>
        <w:trPr>
          <w:trHeight w:val="487" w:hRule="atLeast"/>
          <w:jc w:val="center"/>
        </w:trPr>
        <w:tc>
          <w:tcPr>
            <w:tcW w:w="349" w:type="dxa"/>
            <w:vMerge w:val="continue"/>
            <w:tcBorders>
              <w:top w:val="nil"/>
              <w:left w:val="single" w:color="000000" w:sz="8" w:space="0"/>
              <w:bottom w:val="single" w:color="000000" w:sz="8" w:space="0"/>
              <w:right w:val="nil"/>
            </w:tcBorders>
            <w:tcMar>
              <w:top w:w="15" w:type="dxa"/>
              <w:left w:w="15" w:type="dxa"/>
              <w:right w:w="15" w:type="dxa"/>
            </w:tcMar>
            <w:textDirection w:val="tbRlV"/>
            <w:vAlign w:val="center"/>
          </w:tcPr>
          <w:p>
            <w:pPr>
              <w:jc w:val="center"/>
              <w:rPr>
                <w:rFonts w:ascii="宋体" w:hAnsi="宋体" w:cs="宋体"/>
                <w:color w:val="000000"/>
                <w:sz w:val="20"/>
                <w:szCs w:val="20"/>
              </w:rPr>
            </w:pPr>
          </w:p>
        </w:tc>
        <w:tc>
          <w:tcPr>
            <w:tcW w:w="1421" w:type="dxa"/>
            <w:gridSpan w:val="2"/>
            <w:tcBorders>
              <w:top w:val="single" w:color="000000" w:sz="4"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黑体" w:hAnsi="宋体" w:eastAsia="黑体" w:cs="黑体"/>
                <w:color w:val="000000"/>
                <w:sz w:val="28"/>
                <w:szCs w:val="28"/>
              </w:rPr>
            </w:pPr>
            <w:r>
              <w:rPr>
                <w:rFonts w:hint="eastAsia" w:ascii="宋体" w:hAnsi="宋体" w:cs="宋体"/>
                <w:color w:val="000000"/>
                <w:kern w:val="0"/>
                <w:sz w:val="20"/>
                <w:szCs w:val="20"/>
              </w:rPr>
              <w:t>□换领</w:t>
            </w:r>
          </w:p>
        </w:tc>
        <w:tc>
          <w:tcPr>
            <w:tcW w:w="1159"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669"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681"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263"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240" w:type="dxa"/>
            <w:tcBorders>
              <w:top w:val="single" w:color="000000" w:sz="4" w:space="0"/>
              <w:left w:val="nil"/>
              <w:bottom w:val="single" w:color="000000" w:sz="8" w:space="0"/>
              <w:right w:val="single" w:color="000000" w:sz="8" w:space="0"/>
            </w:tcBorders>
            <w:tcMar>
              <w:top w:w="15" w:type="dxa"/>
              <w:left w:w="15" w:type="dxa"/>
              <w:right w:w="15" w:type="dxa"/>
            </w:tcMar>
            <w:vAlign w:val="center"/>
          </w:tcPr>
          <w:p/>
        </w:tc>
        <w:tc>
          <w:tcPr>
            <w:tcW w:w="240" w:type="dxa"/>
            <w:tcBorders>
              <w:top w:val="nil"/>
              <w:left w:val="single" w:color="000000" w:sz="8" w:space="0"/>
              <w:bottom w:val="single" w:color="000000" w:sz="8" w:space="0"/>
              <w:right w:val="nil"/>
            </w:tcBorders>
            <w:tcMar>
              <w:top w:w="15" w:type="dxa"/>
              <w:left w:w="15" w:type="dxa"/>
              <w:right w:w="15" w:type="dxa"/>
            </w:tcMar>
            <w:vAlign w:val="center"/>
          </w:tcPr>
          <w:p>
            <w:pPr>
              <w:rPr>
                <w:rFonts w:ascii="宋体" w:hAnsi="宋体" w:cs="宋体"/>
                <w:color w:val="000000"/>
                <w:sz w:val="20"/>
                <w:szCs w:val="20"/>
              </w:rPr>
            </w:pPr>
          </w:p>
        </w:tc>
        <w:tc>
          <w:tcPr>
            <w:tcW w:w="165" w:type="dxa"/>
            <w:tcBorders>
              <w:top w:val="nil"/>
              <w:left w:val="single" w:color="000000" w:sz="8" w:space="0"/>
              <w:bottom w:val="single" w:color="000000" w:sz="8" w:space="0"/>
              <w:right w:val="nil"/>
            </w:tcBorders>
            <w:tcMar>
              <w:top w:w="15" w:type="dxa"/>
              <w:left w:w="15" w:type="dxa"/>
              <w:right w:w="15" w:type="dxa"/>
            </w:tcMar>
            <w:vAlign w:val="center"/>
          </w:tcPr>
          <w:p/>
        </w:tc>
        <w:tc>
          <w:tcPr>
            <w:tcW w:w="1529" w:type="dxa"/>
            <w:gridSpan w:val="5"/>
            <w:tcBorders>
              <w:top w:val="nil"/>
              <w:left w:val="single" w:color="000000" w:sz="8" w:space="0"/>
              <w:bottom w:val="single" w:color="000000" w:sz="8" w:space="0"/>
              <w:right w:val="nil"/>
            </w:tcBorders>
            <w:tcMar>
              <w:top w:w="15" w:type="dxa"/>
              <w:left w:w="15" w:type="dxa"/>
              <w:right w:w="15" w:type="dxa"/>
            </w:tcMar>
            <w:vAlign w:val="center"/>
          </w:tcPr>
          <w:p>
            <w:pPr>
              <w:jc w:val="left"/>
            </w:pPr>
          </w:p>
        </w:tc>
        <w:tc>
          <w:tcPr>
            <w:tcW w:w="240" w:type="dxa"/>
            <w:tcBorders>
              <w:top w:val="nil"/>
              <w:left w:val="single" w:color="000000" w:sz="8" w:space="0"/>
              <w:bottom w:val="single" w:color="000000" w:sz="8" w:space="0"/>
              <w:right w:val="nil"/>
            </w:tcBorders>
            <w:tcMar>
              <w:top w:w="15" w:type="dxa"/>
              <w:left w:w="15" w:type="dxa"/>
              <w:right w:w="15" w:type="dxa"/>
            </w:tcMar>
            <w:vAlign w:val="center"/>
          </w:tcPr>
          <w:p/>
        </w:tc>
        <w:tc>
          <w:tcPr>
            <w:tcW w:w="381" w:type="dxa"/>
            <w:tcBorders>
              <w:top w:val="nil"/>
              <w:left w:val="single" w:color="000000" w:sz="8" w:space="0"/>
              <w:bottom w:val="single" w:color="000000" w:sz="8" w:space="0"/>
              <w:right w:val="nil"/>
            </w:tcBorders>
            <w:tcMar>
              <w:top w:w="15" w:type="dxa"/>
              <w:left w:w="15" w:type="dxa"/>
              <w:right w:w="15" w:type="dxa"/>
            </w:tcMar>
            <w:vAlign w:val="center"/>
          </w:tcPr>
          <w:p/>
        </w:tc>
        <w:tc>
          <w:tcPr>
            <w:tcW w:w="227" w:type="dxa"/>
            <w:tcBorders>
              <w:top w:val="nil"/>
              <w:left w:val="single" w:color="000000" w:sz="8" w:space="0"/>
              <w:bottom w:val="single" w:color="000000" w:sz="8" w:space="0"/>
              <w:right w:val="nil"/>
            </w:tcBorders>
            <w:tcMar>
              <w:top w:w="15" w:type="dxa"/>
              <w:left w:w="15" w:type="dxa"/>
              <w:right w:w="15" w:type="dxa"/>
            </w:tcMar>
            <w:vAlign w:val="center"/>
          </w:tcPr>
          <w:p/>
        </w:tc>
        <w:tc>
          <w:tcPr>
            <w:tcW w:w="191" w:type="dxa"/>
            <w:tcBorders>
              <w:top w:val="nil"/>
              <w:left w:val="single" w:color="000000" w:sz="8" w:space="0"/>
              <w:bottom w:val="single" w:color="000000" w:sz="8" w:space="0"/>
              <w:right w:val="nil"/>
            </w:tcBorders>
            <w:tcMar>
              <w:top w:w="15" w:type="dxa"/>
              <w:left w:w="15" w:type="dxa"/>
              <w:right w:w="15" w:type="dxa"/>
            </w:tcMar>
            <w:vAlign w:val="center"/>
          </w:tcPr>
          <w:p/>
        </w:tc>
        <w:tc>
          <w:tcPr>
            <w:tcW w:w="191" w:type="dxa"/>
            <w:tcBorders>
              <w:top w:val="nil"/>
              <w:left w:val="single" w:color="000000" w:sz="8" w:space="0"/>
              <w:bottom w:val="single" w:color="000000" w:sz="8" w:space="0"/>
              <w:right w:val="nil"/>
            </w:tcBorders>
            <w:tcMar>
              <w:top w:w="15" w:type="dxa"/>
              <w:left w:w="15" w:type="dxa"/>
              <w:right w:w="15" w:type="dxa"/>
            </w:tcMar>
            <w:vAlign w:val="center"/>
          </w:tcPr>
          <w:p/>
        </w:tc>
        <w:tc>
          <w:tcPr>
            <w:tcW w:w="191" w:type="dxa"/>
            <w:tcBorders>
              <w:top w:val="nil"/>
              <w:left w:val="single" w:color="000000" w:sz="8" w:space="0"/>
              <w:bottom w:val="single" w:color="000000" w:sz="8" w:space="0"/>
              <w:right w:val="nil"/>
            </w:tcBorders>
            <w:tcMar>
              <w:top w:w="15" w:type="dxa"/>
              <w:left w:w="15" w:type="dxa"/>
              <w:right w:w="15" w:type="dxa"/>
            </w:tcMar>
            <w:vAlign w:val="center"/>
          </w:tcPr>
          <w:p/>
        </w:tc>
        <w:tc>
          <w:tcPr>
            <w:tcW w:w="132" w:type="dxa"/>
            <w:tcBorders>
              <w:top w:val="nil"/>
              <w:left w:val="single" w:color="000000" w:sz="8" w:space="0"/>
              <w:bottom w:val="single" w:color="000000" w:sz="8" w:space="0"/>
              <w:right w:val="nil"/>
            </w:tcBorders>
            <w:tcMar>
              <w:top w:w="15" w:type="dxa"/>
              <w:left w:w="15" w:type="dxa"/>
              <w:right w:w="15" w:type="dxa"/>
            </w:tcMar>
            <w:vAlign w:val="center"/>
          </w:tcPr>
          <w:p/>
        </w:tc>
        <w:tc>
          <w:tcPr>
            <w:tcW w:w="251" w:type="dxa"/>
            <w:tcBorders>
              <w:top w:val="nil"/>
              <w:left w:val="nil"/>
              <w:bottom w:val="single" w:color="000000" w:sz="8" w:space="0"/>
              <w:right w:val="nil"/>
            </w:tcBorders>
            <w:tcMar>
              <w:top w:w="15" w:type="dxa"/>
              <w:left w:w="15" w:type="dxa"/>
              <w:right w:w="15" w:type="dxa"/>
            </w:tcMar>
            <w:vAlign w:val="center"/>
          </w:tcPr>
          <w:p>
            <w:pPr>
              <w:rPr>
                <w:rFonts w:ascii="宋体" w:hAnsi="宋体" w:cs="宋体"/>
                <w:color w:val="000000"/>
                <w:sz w:val="20"/>
                <w:szCs w:val="20"/>
              </w:rPr>
            </w:pPr>
          </w:p>
        </w:tc>
        <w:tc>
          <w:tcPr>
            <w:tcW w:w="836" w:type="dxa"/>
            <w:tcBorders>
              <w:top w:val="nil"/>
              <w:left w:val="nil"/>
              <w:bottom w:val="single" w:color="000000" w:sz="8" w:space="0"/>
              <w:right w:val="nil"/>
            </w:tcBorders>
            <w:tcMar>
              <w:top w:w="15" w:type="dxa"/>
              <w:left w:w="15" w:type="dxa"/>
              <w:right w:w="15" w:type="dxa"/>
            </w:tcMar>
            <w:vAlign w:val="center"/>
          </w:tcPr>
          <w:p/>
        </w:tc>
        <w:tc>
          <w:tcPr>
            <w:tcW w:w="967" w:type="dxa"/>
            <w:tcBorders>
              <w:top w:val="nil"/>
              <w:left w:val="nil"/>
              <w:bottom w:val="single" w:color="000000" w:sz="8" w:space="0"/>
              <w:right w:val="nil"/>
            </w:tcBorders>
            <w:tcMar>
              <w:top w:w="15" w:type="dxa"/>
              <w:left w:w="15" w:type="dxa"/>
              <w:right w:w="15" w:type="dxa"/>
            </w:tcMar>
            <w:vAlign w:val="center"/>
          </w:tcPr>
          <w:p/>
        </w:tc>
        <w:tc>
          <w:tcPr>
            <w:tcW w:w="132" w:type="dxa"/>
            <w:tcBorders>
              <w:top w:val="nil"/>
              <w:left w:val="nil"/>
              <w:bottom w:val="single" w:color="000000" w:sz="8" w:space="0"/>
              <w:right w:val="single" w:color="000000" w:sz="8" w:space="0"/>
            </w:tcBorders>
            <w:tcMar>
              <w:top w:w="15" w:type="dxa"/>
              <w:left w:w="15" w:type="dxa"/>
              <w:right w:w="15" w:type="dxa"/>
            </w:tcMar>
            <w:vAlign w:val="center"/>
          </w:tcPr>
          <w:p>
            <w:pPr>
              <w:rPr>
                <w:rFonts w:ascii="宋体" w:hAnsi="宋体" w:cs="宋体"/>
                <w:color w:val="000000"/>
                <w:sz w:val="20"/>
                <w:szCs w:val="20"/>
              </w:rPr>
            </w:pPr>
          </w:p>
        </w:tc>
      </w:tr>
    </w:tbl>
    <w:p>
      <w:pPr>
        <w:ind w:firstLine="420" w:firstLineChars="200"/>
        <w:jc w:val="left"/>
      </w:pPr>
    </w:p>
    <w:p>
      <w:pPr>
        <w:ind w:firstLine="420" w:firstLineChars="200"/>
        <w:jc w:val="left"/>
      </w:pPr>
    </w:p>
    <w:p>
      <w:pPr>
        <w:ind w:firstLine="420" w:firstLineChars="200"/>
        <w:jc w:val="left"/>
      </w:pPr>
    </w:p>
    <w:p>
      <w:pPr>
        <w:ind w:firstLine="420" w:firstLineChars="200"/>
        <w:jc w:val="left"/>
      </w:pPr>
    </w:p>
    <w:p>
      <w:pPr>
        <w:ind w:firstLine="420" w:firstLineChars="200"/>
        <w:jc w:val="left"/>
      </w:pPr>
    </w:p>
    <w:p>
      <w:pPr>
        <w:pStyle w:val="2"/>
      </w:pPr>
    </w:p>
    <w:p>
      <w:pPr>
        <w:spacing w:line="520" w:lineRule="exact"/>
        <w:jc w:val="center"/>
        <w:rPr>
          <w:rFonts w:hint="eastAsia" w:ascii="黑体" w:hAnsi="仿宋_GB2312" w:eastAsia="黑体"/>
          <w:b/>
          <w:sz w:val="36"/>
          <w:szCs w:val="36"/>
        </w:rPr>
      </w:pPr>
    </w:p>
    <w:p>
      <w:pPr>
        <w:spacing w:line="520" w:lineRule="exact"/>
        <w:jc w:val="center"/>
        <w:rPr>
          <w:rFonts w:hint="eastAsia" w:ascii="黑体" w:hAnsi="仿宋_GB2312" w:eastAsia="黑体"/>
          <w:b/>
          <w:sz w:val="36"/>
          <w:szCs w:val="36"/>
        </w:rPr>
      </w:pPr>
    </w:p>
    <w:p>
      <w:pPr>
        <w:spacing w:line="520" w:lineRule="exact"/>
        <w:jc w:val="center"/>
        <w:rPr>
          <w:rFonts w:hint="eastAsia" w:ascii="黑体" w:hAnsi="仿宋_GB2312" w:eastAsia="黑体"/>
          <w:b/>
          <w:sz w:val="36"/>
          <w:szCs w:val="36"/>
        </w:rPr>
      </w:pPr>
    </w:p>
    <w:p>
      <w:pPr>
        <w:spacing w:line="520" w:lineRule="exact"/>
        <w:jc w:val="center"/>
        <w:rPr>
          <w:rFonts w:hint="eastAsia" w:ascii="黑体" w:hAnsi="仿宋_GB2312" w:eastAsia="黑体"/>
          <w:b/>
          <w:sz w:val="36"/>
          <w:szCs w:val="36"/>
        </w:rPr>
      </w:pPr>
    </w:p>
    <w:p>
      <w:pPr>
        <w:spacing w:line="520" w:lineRule="exact"/>
        <w:jc w:val="center"/>
        <w:rPr>
          <w:rFonts w:hint="eastAsia" w:ascii="黑体" w:hAnsi="仿宋_GB2312" w:eastAsia="黑体"/>
          <w:b/>
          <w:sz w:val="36"/>
          <w:szCs w:val="36"/>
        </w:rPr>
      </w:pPr>
    </w:p>
    <w:p>
      <w:pPr>
        <w:spacing w:line="520" w:lineRule="exact"/>
        <w:jc w:val="center"/>
        <w:rPr>
          <w:rFonts w:hint="eastAsia" w:ascii="黑体" w:hAnsi="仿宋_GB2312" w:eastAsia="黑体"/>
          <w:b/>
          <w:sz w:val="36"/>
          <w:szCs w:val="36"/>
        </w:rPr>
      </w:pPr>
    </w:p>
    <w:p>
      <w:pPr>
        <w:spacing w:line="520" w:lineRule="exact"/>
        <w:jc w:val="center"/>
        <w:rPr>
          <w:rFonts w:hint="eastAsia" w:eastAsia="方正仿宋_GBK" w:cs="方正仿宋_GBK"/>
          <w:sz w:val="32"/>
          <w:szCs w:val="32"/>
        </w:rPr>
      </w:pPr>
      <w:r>
        <w:rPr>
          <w:rFonts w:hint="eastAsia" w:ascii="黑体" w:hAnsi="仿宋_GB2312" w:eastAsia="黑体"/>
          <w:b/>
          <w:sz w:val="36"/>
          <w:szCs w:val="36"/>
        </w:rPr>
        <w:t>机动车核发检验合格标志流程图</w:t>
      </w:r>
      <w:r>
        <w:rPr>
          <w:rFonts w:hint="eastAsia" w:ascii="黑体" w:hAnsi="仿宋_GB2312" w:eastAsia="黑体"/>
          <w:b/>
          <w:sz w:val="36"/>
          <w:szCs w:val="36"/>
          <w:lang w:eastAsia="zh-CN"/>
        </w:rPr>
        <w:t>（免予到机动车安全技术检验机构检验的机动车）</w:t>
      </w:r>
    </w:p>
    <w:p>
      <w:pPr>
        <w:spacing w:line="520" w:lineRule="exact"/>
        <w:ind w:left="419" w:firstLine="640" w:firstLineChars="200"/>
        <w:jc w:val="center"/>
        <w:rPr>
          <w:rFonts w:ascii="黑体" w:hAnsi="仿宋_GB2312" w:eastAsia="黑体"/>
          <w:b/>
          <w:sz w:val="32"/>
          <w:szCs w:val="32"/>
        </w:rPr>
      </w:pPr>
      <w:r>
        <w:rPr>
          <w:rFonts w:hint="eastAsia" w:eastAsia="方正仿宋_GBK" w:cs="方正仿宋_GBK"/>
          <w:sz w:val="32"/>
          <w:szCs w:val="32"/>
        </w:rPr>
        <w:t>（法定办结时限：1个工作日、承诺办结时限：1个工作日）</w:t>
      </w:r>
    </w:p>
    <w:p>
      <w:pPr>
        <w:spacing w:line="520" w:lineRule="exact"/>
        <w:ind w:left="275" w:firstLine="420" w:firstLineChars="200"/>
        <w:jc w:val="center"/>
        <w:rPr>
          <w:rFonts w:ascii="黑体" w:hAnsi="仿宋_GB2312" w:eastAsia="黑体"/>
          <w:bCs/>
          <w:sz w:val="32"/>
          <w:szCs w:val="32"/>
        </w:rPr>
      </w:pPr>
      <w:r>
        <mc:AlternateContent>
          <mc:Choice Requires="wps">
            <w:drawing>
              <wp:anchor distT="0" distB="0" distL="114300" distR="114300" simplePos="0" relativeHeight="251665408" behindDoc="0" locked="0" layoutInCell="1" allowOverlap="1">
                <wp:simplePos x="0" y="0"/>
                <wp:positionH relativeFrom="column">
                  <wp:posOffset>1649730</wp:posOffset>
                </wp:positionH>
                <wp:positionV relativeFrom="paragraph">
                  <wp:posOffset>31750</wp:posOffset>
                </wp:positionV>
                <wp:extent cx="2019300" cy="952500"/>
                <wp:effectExtent l="4445" t="4445" r="14605" b="14605"/>
                <wp:wrapNone/>
                <wp:docPr id="17" name="矩形 17"/>
                <wp:cNvGraphicFramePr/>
                <a:graphic xmlns:a="http://schemas.openxmlformats.org/drawingml/2006/main">
                  <a:graphicData uri="http://schemas.microsoft.com/office/word/2010/wordprocessingShape">
                    <wps:wsp>
                      <wps:cNvSpPr/>
                      <wps:spPr>
                        <a:xfrm>
                          <a:off x="0" y="0"/>
                          <a:ext cx="2019300" cy="4984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ascii="仿宋_GB2312" w:eastAsia="仿宋_GB2312"/>
                              </w:rPr>
                            </w:pPr>
                            <w:r>
                              <w:rPr>
                                <w:rFonts w:hint="eastAsia" w:ascii="仿宋_GB2312" w:eastAsia="仿宋_GB2312"/>
                              </w:rPr>
                              <w:t>申请人携机动车到检验机构上线检验</w:t>
                            </w:r>
                            <w:r>
                              <w:rPr>
                                <w:rFonts w:hint="eastAsia" w:ascii="仿宋_GB2312" w:hAnsi="仿宋_GB2312" w:eastAsia="仿宋_GB2312" w:cs="仿宋_GB2312"/>
                                <w:szCs w:val="21"/>
                              </w:rPr>
                              <w:t>递交申请材料</w:t>
                            </w:r>
                            <w:r>
                              <w:rPr>
                                <w:rFonts w:hint="eastAsia" w:ascii="仿宋_GB2312" w:eastAsia="仿宋_GB2312"/>
                              </w:rPr>
                              <w:t>（免上线检验车型的，12123APP申请或到车管窗口申请）</w:t>
                            </w:r>
                          </w:p>
                          <w:p/>
                        </w:txbxContent>
                      </wps:txbx>
                      <wps:bodyPr upright="1"/>
                    </wps:wsp>
                  </a:graphicData>
                </a:graphic>
              </wp:anchor>
            </w:drawing>
          </mc:Choice>
          <mc:Fallback>
            <w:pict>
              <v:rect id="_x0000_s1026" o:spid="_x0000_s1026" o:spt="1" style="position:absolute;left:0pt;margin-left:129.9pt;margin-top:2.5pt;height:75pt;width:159pt;z-index:251665408;mso-width-relative:page;mso-height-relative:page;" fillcolor="#FFFFFF" filled="t" stroked="t" coordsize="21600,21600" o:gfxdata="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KndR&#10;C9YAAAAJAQAADwAAAAAAAAABACAAAAAiAAAAZHJzL2Rvd25yZXYueG1sUEsBAhQAFAAAAAgAh07i&#10;QCEKI3/rAQAA6wMAAA4AAAAAAAAAAQAgAAAAJQEAAGRycy9lMm9Eb2MueG1sUEsFBgAAAAAGAAYA&#10;WQEAAIIFAAAAAA==&#10;">
                <v:fill on="t" focussize="0,0"/>
                <v:stroke color="#000000" joinstyle="miter"/>
                <v:imagedata o:title=""/>
                <o:lock v:ext="edit" aspectratio="f"/>
                <v:textbox>
                  <w:txbxContent>
                    <w:p>
                      <w:pPr>
                        <w:spacing w:line="320" w:lineRule="exact"/>
                        <w:jc w:val="center"/>
                        <w:rPr>
                          <w:rFonts w:ascii="仿宋_GB2312" w:eastAsia="仿宋_GB2312"/>
                        </w:rPr>
                      </w:pPr>
                      <w:r>
                        <w:rPr>
                          <w:rFonts w:hint="eastAsia" w:ascii="仿宋_GB2312" w:eastAsia="仿宋_GB2312"/>
                        </w:rPr>
                        <w:t>申请人携机动车到检验机构上线检验</w:t>
                      </w:r>
                      <w:r>
                        <w:rPr>
                          <w:rFonts w:hint="eastAsia" w:ascii="仿宋_GB2312" w:hAnsi="仿宋_GB2312" w:eastAsia="仿宋_GB2312" w:cs="仿宋_GB2312"/>
                          <w:szCs w:val="21"/>
                        </w:rPr>
                        <w:t>递交申请材料</w:t>
                      </w:r>
                      <w:r>
                        <w:rPr>
                          <w:rFonts w:hint="eastAsia" w:ascii="仿宋_GB2312" w:eastAsia="仿宋_GB2312"/>
                        </w:rPr>
                        <w:t>（免上线检验车型的，12123APP申请或到车管窗口申请）</w:t>
                      </w:r>
                    </w:p>
                    <w:p/>
                  </w:txbxContent>
                </v:textbox>
              </v:rect>
            </w:pict>
          </mc:Fallback>
        </mc:AlternateContent>
      </w:r>
    </w:p>
    <w:p>
      <w:pPr>
        <w:spacing w:line="520" w:lineRule="exact"/>
        <w:ind w:left="275" w:firstLine="420" w:firstLineChars="200"/>
        <w:jc w:val="center"/>
        <w:rPr>
          <w:rFonts w:ascii="黑体" w:hAnsi="仿宋_GB2312" w:eastAsia="黑体"/>
          <w:bCs/>
          <w:sz w:val="32"/>
          <w:szCs w:val="32"/>
        </w:rPr>
      </w:pPr>
      <w:r>
        <mc:AlternateContent>
          <mc:Choice Requires="wps">
            <w:drawing>
              <wp:anchor distT="0" distB="0" distL="114300" distR="114300" simplePos="0" relativeHeight="251659264" behindDoc="0" locked="0" layoutInCell="1" allowOverlap="1">
                <wp:simplePos x="0" y="0"/>
                <wp:positionH relativeFrom="column">
                  <wp:posOffset>3630930</wp:posOffset>
                </wp:positionH>
                <wp:positionV relativeFrom="paragraph">
                  <wp:posOffset>301625</wp:posOffset>
                </wp:positionV>
                <wp:extent cx="967105" cy="693420"/>
                <wp:effectExtent l="4445" t="4445" r="19050" b="6985"/>
                <wp:wrapNone/>
                <wp:docPr id="18" name="矩形 18"/>
                <wp:cNvGraphicFramePr/>
                <a:graphic xmlns:a="http://schemas.openxmlformats.org/drawingml/2006/main">
                  <a:graphicData uri="http://schemas.microsoft.com/office/word/2010/wordprocessingShape">
                    <wps:wsp>
                      <wps:cNvSpPr/>
                      <wps:spPr>
                        <a:xfrm>
                          <a:off x="0" y="0"/>
                          <a:ext cx="967105" cy="69342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spacing w:line="320" w:lineRule="exact"/>
                              <w:rPr>
                                <w:rFonts w:ascii="仿宋_GB2312" w:eastAsia="仿宋_GB2312"/>
                              </w:rPr>
                            </w:pPr>
                            <w:r>
                              <w:rPr>
                                <w:rFonts w:hint="eastAsia" w:ascii="仿宋_GB2312" w:eastAsia="仿宋_GB2312"/>
                              </w:rPr>
                              <w:t>申请材料不齐全、不符合法定形式</w:t>
                            </w:r>
                          </w:p>
                        </w:txbxContent>
                      </wps:txbx>
                      <wps:bodyPr upright="1"/>
                    </wps:wsp>
                  </a:graphicData>
                </a:graphic>
              </wp:anchor>
            </w:drawing>
          </mc:Choice>
          <mc:Fallback>
            <w:pict>
              <v:rect id="_x0000_s1026" o:spid="_x0000_s1026" o:spt="1" style="position:absolute;left:0pt;margin-left:285.9pt;margin-top:23.75pt;height:54.6pt;width:76.15pt;z-index:251659264;mso-width-relative:page;mso-height-relative:page;" fillcolor="#FFFFFF" filled="t" stroked="t" coordsize="21600,21600" o:gfxdata="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W8Wpu&#10;2AAAAAoBAAAPAAAAAAAAAAEAIAAAACIAAABkcnMvZG93bnJldi54bWxQSwECFAAUAAAACACHTuJA&#10;S5vEy+gBAADqAwAADgAAAAAAAAABACAAAAAnAQAAZHJzL2Uyb0RvYy54bWxQSwUGAAAAAAYABgBZ&#10;AQAAgQUAAAAA&#10;">
                <v:fill on="t" focussize="0,0"/>
                <v:stroke color="#FFFFFF" joinstyle="miter"/>
                <v:imagedata o:title=""/>
                <o:lock v:ext="edit" aspectratio="f"/>
                <v:textbox>
                  <w:txbxContent>
                    <w:p>
                      <w:pPr>
                        <w:spacing w:line="320" w:lineRule="exact"/>
                        <w:rPr>
                          <w:rFonts w:ascii="仿宋_GB2312" w:eastAsia="仿宋_GB2312"/>
                        </w:rPr>
                      </w:pPr>
                      <w:r>
                        <w:rPr>
                          <w:rFonts w:hint="eastAsia" w:ascii="仿宋_GB2312" w:eastAsia="仿宋_GB2312"/>
                        </w:rPr>
                        <w:t>申请材料不齐全、不符合法定形式</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803910</wp:posOffset>
                </wp:positionH>
                <wp:positionV relativeFrom="paragraph">
                  <wp:posOffset>227330</wp:posOffset>
                </wp:positionV>
                <wp:extent cx="866775" cy="767715"/>
                <wp:effectExtent l="5080" t="5080" r="4445" b="8255"/>
                <wp:wrapNone/>
                <wp:docPr id="16" name="矩形 16"/>
                <wp:cNvGraphicFramePr/>
                <a:graphic xmlns:a="http://schemas.openxmlformats.org/drawingml/2006/main">
                  <a:graphicData uri="http://schemas.microsoft.com/office/word/2010/wordprocessingShape">
                    <wps:wsp>
                      <wps:cNvSpPr/>
                      <wps:spPr>
                        <a:xfrm>
                          <a:off x="0" y="0"/>
                          <a:ext cx="866775" cy="76771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spacing w:line="320" w:lineRule="exact"/>
                              <w:rPr>
                                <w:rFonts w:ascii="仿宋_GB2312" w:eastAsia="仿宋_GB2312"/>
                              </w:rPr>
                            </w:pPr>
                          </w:p>
                          <w:p/>
                        </w:txbxContent>
                      </wps:txbx>
                      <wps:bodyPr upright="1"/>
                    </wps:wsp>
                  </a:graphicData>
                </a:graphic>
              </wp:anchor>
            </w:drawing>
          </mc:Choice>
          <mc:Fallback>
            <w:pict>
              <v:rect id="_x0000_s1026" o:spid="_x0000_s1026" o:spt="1" style="position:absolute;left:0pt;margin-left:63.3pt;margin-top:17.9pt;height:60.45pt;width:68.25pt;z-index:251660288;mso-width-relative:page;mso-height-relative:page;" fillcolor="#FFFFFF" filled="t" stroked="t" coordsize="21600,21600" o:gfxdata="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7hCr7WAAAA&#10;CgEAAA8AAAAAAAAAAQAgAAAAIgAAAGRycy9kb3ducmV2LnhtbFBLAQIUABQAAAAIAIdO4kDhrxtU&#10;5gEAAOoDAAAOAAAAAAAAAAEAIAAAACUBAABkcnMvZTJvRG9jLnhtbFBLBQYAAAAABgAGAFkBAAB9&#10;BQAAAAA=&#10;">
                <v:fill on="t" focussize="0,0"/>
                <v:stroke color="#FFFFFF" joinstyle="miter"/>
                <v:imagedata o:title=""/>
                <o:lock v:ext="edit" aspectratio="f"/>
                <v:textbox>
                  <w:txbxContent>
                    <w:p>
                      <w:pPr>
                        <w:spacing w:line="320" w:lineRule="exact"/>
                        <w:rPr>
                          <w:rFonts w:ascii="仿宋_GB2312" w:eastAsia="仿宋_GB2312"/>
                        </w:rPr>
                      </w:pPr>
                    </w:p>
                    <w:p/>
                  </w:txbxContent>
                </v:textbox>
              </v:rect>
            </w:pict>
          </mc:Fallback>
        </mc:AlternateContent>
      </w:r>
    </w:p>
    <w:p>
      <w:pPr>
        <w:spacing w:line="400" w:lineRule="exact"/>
        <w:ind w:firstLine="420" w:firstLineChars="200"/>
        <w:rPr>
          <w:rFonts w:ascii="仿宋_GB2312" w:hAnsi="仿宋_GB2312" w:eastAsia="仿宋_GB2312"/>
          <w:sz w:val="28"/>
          <w:szCs w:val="28"/>
        </w:rPr>
      </w:pPr>
      <w:r>
        <mc:AlternateContent>
          <mc:Choice Requires="wps">
            <w:drawing>
              <wp:anchor distT="0" distB="0" distL="114300" distR="114300" simplePos="0" relativeHeight="251664384" behindDoc="0" locked="0" layoutInCell="1" allowOverlap="1">
                <wp:simplePos x="0" y="0"/>
                <wp:positionH relativeFrom="column">
                  <wp:posOffset>4547870</wp:posOffset>
                </wp:positionH>
                <wp:positionV relativeFrom="paragraph">
                  <wp:posOffset>139065</wp:posOffset>
                </wp:positionV>
                <wp:extent cx="847725" cy="1401445"/>
                <wp:effectExtent l="4445" t="4445" r="5080" b="22860"/>
                <wp:wrapNone/>
                <wp:docPr id="14" name="矩形 14"/>
                <wp:cNvGraphicFramePr/>
                <a:graphic xmlns:a="http://schemas.openxmlformats.org/drawingml/2006/main">
                  <a:graphicData uri="http://schemas.microsoft.com/office/word/2010/wordprocessingShape">
                    <wps:wsp>
                      <wps:cNvSpPr/>
                      <wps:spPr>
                        <a:xfrm>
                          <a:off x="0" y="0"/>
                          <a:ext cx="857250" cy="8966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rPr>
                                <w:rFonts w:ascii="仿宋_GB2312" w:eastAsia="仿宋_GB2312"/>
                              </w:rPr>
                            </w:pPr>
                            <w:r>
                              <w:rPr>
                                <w:rFonts w:hint="eastAsia" w:ascii="仿宋_GB2312" w:hAnsi="仿宋_GB2312" w:eastAsia="仿宋_GB2312" w:cs="仿宋_GB2312"/>
                                <w:szCs w:val="21"/>
                              </w:rPr>
                              <w:t>作出不予受理决定，当</w:t>
                            </w:r>
                            <w:r>
                              <w:rPr>
                                <w:rFonts w:hint="eastAsia" w:ascii="仿宋_GB2312" w:eastAsia="仿宋_GB2312"/>
                                <w:spacing w:val="-8"/>
                                <w:szCs w:val="21"/>
                              </w:rPr>
                              <w:t>场一次性告知申请人补正的全部内</w:t>
                            </w:r>
                            <w:r>
                              <w:rPr>
                                <w:rFonts w:hint="eastAsia" w:ascii="仿宋_GB2312" w:eastAsia="仿宋_GB2312"/>
                              </w:rPr>
                              <w:t>容</w:t>
                            </w:r>
                          </w:p>
                          <w:p/>
                        </w:txbxContent>
                      </wps:txbx>
                      <wps:bodyPr upright="1"/>
                    </wps:wsp>
                  </a:graphicData>
                </a:graphic>
              </wp:anchor>
            </w:drawing>
          </mc:Choice>
          <mc:Fallback>
            <w:pict>
              <v:rect id="_x0000_s1026" o:spid="_x0000_s1026" o:spt="1" style="position:absolute;left:0pt;margin-left:358.1pt;margin-top:10.95pt;height:110.35pt;width:66.75pt;z-index:251664384;mso-width-relative:page;mso-height-relative:page;" fillcolor="#FFFFFF" filled="t" stroked="t" coordsize="21600,21600" o:gfxdata="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LcfdtkAAAAKAQAADwAAAAAAAAABACAAAAAiAAAAZHJzL2Rvd25yZXYueG1sUEsBAhQAFAAA&#10;AAgAh07iQJEk/vbuAQAA6gMAAA4AAAAAAAAAAQAgAAAAKAEAAGRycy9lMm9Eb2MueG1sUEsFBgAA&#10;AAAGAAYAWQEAAIgFAAAAAA==&#10;">
                <v:fill on="t" focussize="0,0"/>
                <v:stroke color="#000000" joinstyle="miter"/>
                <v:imagedata o:title=""/>
                <o:lock v:ext="edit" aspectratio="f"/>
                <v:textbox>
                  <w:txbxContent>
                    <w:p>
                      <w:pPr>
                        <w:spacing w:line="320" w:lineRule="exact"/>
                        <w:rPr>
                          <w:rFonts w:ascii="仿宋_GB2312" w:eastAsia="仿宋_GB2312"/>
                        </w:rPr>
                      </w:pPr>
                      <w:r>
                        <w:rPr>
                          <w:rFonts w:hint="eastAsia" w:ascii="仿宋_GB2312" w:hAnsi="仿宋_GB2312" w:eastAsia="仿宋_GB2312" w:cs="仿宋_GB2312"/>
                          <w:szCs w:val="21"/>
                        </w:rPr>
                        <w:t>作出不予受理决定，当</w:t>
                      </w:r>
                      <w:r>
                        <w:rPr>
                          <w:rFonts w:hint="eastAsia" w:ascii="仿宋_GB2312" w:eastAsia="仿宋_GB2312"/>
                          <w:spacing w:val="-8"/>
                          <w:szCs w:val="21"/>
                        </w:rPr>
                        <w:t>场一次性告知申请人补正的全部内</w:t>
                      </w:r>
                      <w:r>
                        <w:rPr>
                          <w:rFonts w:hint="eastAsia" w:ascii="仿宋_GB2312" w:eastAsia="仿宋_GB2312"/>
                        </w:rPr>
                        <w:t>容</w:t>
                      </w:r>
                    </w:p>
                    <w:p/>
                  </w:txbxContent>
                </v:textbox>
              </v:rect>
            </w:pict>
          </mc:Fallback>
        </mc:AlternateContent>
      </w:r>
    </w:p>
    <w:p>
      <w:pPr>
        <w:spacing w:line="400" w:lineRule="exact"/>
        <w:ind w:firstLine="420" w:firstLineChars="200"/>
        <w:rPr>
          <w:rFonts w:ascii="仿宋_GB2312" w:hAnsi="仿宋_GB2312" w:eastAsia="仿宋_GB2312"/>
          <w:sz w:val="28"/>
          <w:szCs w:val="28"/>
        </w:rPr>
      </w:pPr>
      <w:r>
        <mc:AlternateContent>
          <mc:Choice Requires="wps">
            <w:drawing>
              <wp:anchor distT="0" distB="0" distL="114300" distR="114300" simplePos="0" relativeHeight="251661312" behindDoc="0" locked="0" layoutInCell="1" allowOverlap="1">
                <wp:simplePos x="0" y="0"/>
                <wp:positionH relativeFrom="column">
                  <wp:posOffset>2646680</wp:posOffset>
                </wp:positionH>
                <wp:positionV relativeFrom="paragraph">
                  <wp:posOffset>69850</wp:posOffset>
                </wp:positionV>
                <wp:extent cx="1270" cy="243205"/>
                <wp:effectExtent l="37465" t="0" r="37465" b="4445"/>
                <wp:wrapNone/>
                <wp:docPr id="15" name="直接连接符 15"/>
                <wp:cNvGraphicFramePr/>
                <a:graphic xmlns:a="http://schemas.openxmlformats.org/drawingml/2006/main">
                  <a:graphicData uri="http://schemas.microsoft.com/office/word/2010/wordprocessingShape">
                    <wps:wsp>
                      <wps:cNvCnPr/>
                      <wps:spPr>
                        <a:xfrm>
                          <a:off x="0" y="0"/>
                          <a:ext cx="1270" cy="2971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margin-left:208.4pt;margin-top:5.5pt;height:19.15pt;width:0.1pt;z-index:251661312;mso-width-relative:page;mso-height-relative:page;" filled="f" stroked="t" coordsize="21600,21600" o:gfxdata="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zJM0V&#10;2AAAAAkBAAAPAAAAAAAAAAEAIAAAACIAAABkcnMvZG93bnJldi54bWxQSwECFAAUAAAACACHTuJA&#10;hIsaGOgBAACsAwAADgAAAAAAAAABACAAAAAnAQAAZHJzL2Uyb0RvYy54bWxQSwUGAAAAAAYABgBZ&#10;AQAAgQUAAAAA&#10;">
                <v:fill on="f" focussize="0,0"/>
                <v:stroke color="#000000" joinstyle="round" endarrow="block"/>
                <v:imagedata o:title=""/>
                <o:lock v:ext="edit" aspectratio="f"/>
              </v:line>
            </w:pict>
          </mc:Fallback>
        </mc:AlternateContent>
      </w:r>
    </w:p>
    <w:p>
      <w:pPr>
        <w:spacing w:line="400" w:lineRule="exact"/>
        <w:ind w:firstLine="420" w:firstLineChars="200"/>
        <w:rPr>
          <w:rFonts w:ascii="仿宋_GB2312" w:hAnsi="仿宋_GB2312"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1652905</wp:posOffset>
                </wp:positionH>
                <wp:positionV relativeFrom="paragraph">
                  <wp:posOffset>59055</wp:posOffset>
                </wp:positionV>
                <wp:extent cx="2038350" cy="1042670"/>
                <wp:effectExtent l="4445" t="4445" r="14605" b="19685"/>
                <wp:wrapNone/>
                <wp:docPr id="12" name="矩形 12"/>
                <wp:cNvGraphicFramePr/>
                <a:graphic xmlns:a="http://schemas.openxmlformats.org/drawingml/2006/main">
                  <a:graphicData uri="http://schemas.microsoft.com/office/word/2010/wordprocessingShape">
                    <wps:wsp>
                      <wps:cNvSpPr/>
                      <wps:spPr>
                        <a:xfrm>
                          <a:off x="0" y="0"/>
                          <a:ext cx="2038350" cy="3282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ascii="仿宋_GB2312" w:hAnsi="仿宋_GB2312" w:eastAsia="仿宋_GB2312" w:cs="仿宋_GB2312"/>
                                <w:szCs w:val="21"/>
                              </w:rPr>
                            </w:pPr>
                            <w:r>
                              <w:rPr>
                                <w:rFonts w:hint="eastAsia" w:ascii="仿宋_GB2312" w:eastAsia="仿宋_GB2312"/>
                              </w:rPr>
                              <w:t>检验机构检验、上传资料，查验岗后台</w:t>
                            </w:r>
                            <w:r>
                              <w:rPr>
                                <w:rFonts w:hint="eastAsia" w:ascii="仿宋_GB2312" w:hAnsi="仿宋_GB2312" w:eastAsia="仿宋_GB2312" w:cs="仿宋_GB2312"/>
                                <w:szCs w:val="21"/>
                              </w:rPr>
                              <w:t>审查相关资料证明、凭证（免上线检验车型的，受理岗或网办中心审查相关证明、凭证）</w:t>
                            </w:r>
                          </w:p>
                          <w:p/>
                        </w:txbxContent>
                      </wps:txbx>
                      <wps:bodyPr upright="1"/>
                    </wps:wsp>
                  </a:graphicData>
                </a:graphic>
              </wp:anchor>
            </w:drawing>
          </mc:Choice>
          <mc:Fallback>
            <w:pict>
              <v:rect id="_x0000_s1026" o:spid="_x0000_s1026" o:spt="1" style="position:absolute;left:0pt;margin-left:130.15pt;margin-top:4.65pt;height:82.1pt;width:160.5pt;z-index:251662336;mso-width-relative:page;mso-height-relative:page;" fillcolor="#FFFFFF" filled="t" stroked="t" coordsize="21600,21600" o:gfxdata="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D&#10;jqo72AAAAAkBAAAPAAAAAAAAAAEAIAAAACIAAABkcnMvZG93bnJldi54bWxQSwECFAAUAAAACACH&#10;TuJALqqO1OsBAADrAwAADgAAAAAAAAABACAAAAAnAQAAZHJzL2Uyb0RvYy54bWxQSwUGAAAAAAYA&#10;BgBZAQAAhAUAAAAA&#10;">
                <v:fill on="t" focussize="0,0"/>
                <v:stroke color="#000000" joinstyle="miter"/>
                <v:imagedata o:title=""/>
                <o:lock v:ext="edit" aspectratio="f"/>
                <v:textbox>
                  <w:txbxContent>
                    <w:p>
                      <w:pPr>
                        <w:jc w:val="center"/>
                        <w:rPr>
                          <w:rFonts w:ascii="仿宋_GB2312" w:hAnsi="仿宋_GB2312" w:eastAsia="仿宋_GB2312" w:cs="仿宋_GB2312"/>
                          <w:szCs w:val="21"/>
                        </w:rPr>
                      </w:pPr>
                      <w:r>
                        <w:rPr>
                          <w:rFonts w:hint="eastAsia" w:ascii="仿宋_GB2312" w:eastAsia="仿宋_GB2312"/>
                        </w:rPr>
                        <w:t>检验机构检验、上传资料，查验岗后台</w:t>
                      </w:r>
                      <w:r>
                        <w:rPr>
                          <w:rFonts w:hint="eastAsia" w:ascii="仿宋_GB2312" w:hAnsi="仿宋_GB2312" w:eastAsia="仿宋_GB2312" w:cs="仿宋_GB2312"/>
                          <w:szCs w:val="21"/>
                        </w:rPr>
                        <w:t>审查相关资料证明、凭证（免上线检验车型的，受理岗或网办中心审查相关证明、凭证）</w:t>
                      </w:r>
                    </w:p>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3682365</wp:posOffset>
                </wp:positionH>
                <wp:positionV relativeFrom="paragraph">
                  <wp:posOffset>247015</wp:posOffset>
                </wp:positionV>
                <wp:extent cx="865505" cy="0"/>
                <wp:effectExtent l="0" t="38100" r="10795" b="38100"/>
                <wp:wrapNone/>
                <wp:docPr id="11" name="直接连接符 11"/>
                <wp:cNvGraphicFramePr/>
                <a:graphic xmlns:a="http://schemas.openxmlformats.org/drawingml/2006/main">
                  <a:graphicData uri="http://schemas.microsoft.com/office/word/2010/wordprocessingShape">
                    <wps:wsp>
                      <wps:cNvCnPr/>
                      <wps:spPr>
                        <a:xfrm flipV="1">
                          <a:off x="0" y="0"/>
                          <a:ext cx="865505" cy="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flip:y;margin-left:289.95pt;margin-top:19.45pt;height:0pt;width:68.15pt;z-index:251663360;mso-width-relative:page;mso-height-relative:page;" filled="f" stroked="t" coordsize="21600,21600" o:gfxdata="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IyEqNbZAAAACQEAAA8AAAAAAAAAAQAgAAAAIgAAAGRycy9kb3ducmV2LnhtbFBLAQIUABQAAAAI&#10;AIdO4kBwl0F+7AEAALMDAAAOAAAAAAAAAAEAIAAAACgBAABkcnMvZTJvRG9jLnhtbFBLBQYAAAAA&#10;BgAGAFkBAACGBQAAAAA=&#10;">
                <v:fill on="f" focussize="0,0"/>
                <v:stroke color="#000000" joinstyle="round" endarrow="block"/>
                <v:imagedata o:title=""/>
                <o:lock v:ext="edit" aspectratio="f"/>
              </v:line>
            </w:pict>
          </mc:Fallback>
        </mc:AlternateContent>
      </w:r>
    </w:p>
    <w:p>
      <w:pPr>
        <w:spacing w:line="380" w:lineRule="exact"/>
        <w:ind w:firstLine="640" w:firstLineChars="200"/>
        <w:rPr>
          <w:rFonts w:ascii="仿宋_GB2312" w:hAnsi="仿宋_GB2312" w:eastAsia="仿宋_GB2312"/>
          <w:sz w:val="32"/>
          <w:szCs w:val="32"/>
        </w:rPr>
      </w:pPr>
    </w:p>
    <w:p>
      <w:pPr>
        <w:ind w:firstLine="640" w:firstLineChars="200"/>
        <w:rPr>
          <w:rFonts w:ascii="仿宋_GB2312" w:hAnsi="仿宋_GB2312" w:eastAsia="仿宋_GB2312"/>
          <w:sz w:val="32"/>
          <w:szCs w:val="32"/>
        </w:rPr>
      </w:pP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68480" behindDoc="0" locked="0" layoutInCell="1" allowOverlap="1">
                <wp:simplePos x="0" y="0"/>
                <wp:positionH relativeFrom="column">
                  <wp:posOffset>2616835</wp:posOffset>
                </wp:positionH>
                <wp:positionV relativeFrom="paragraph">
                  <wp:posOffset>219075</wp:posOffset>
                </wp:positionV>
                <wp:extent cx="1270" cy="243205"/>
                <wp:effectExtent l="37465" t="0" r="37465" b="4445"/>
                <wp:wrapNone/>
                <wp:docPr id="1" name="直接连接符 15"/>
                <wp:cNvGraphicFramePr/>
                <a:graphic xmlns:a="http://schemas.openxmlformats.org/drawingml/2006/main">
                  <a:graphicData uri="http://schemas.microsoft.com/office/word/2010/wordprocessingShape">
                    <wps:wsp>
                      <wps:cNvCnPr/>
                      <wps:spPr>
                        <a:xfrm>
                          <a:off x="0" y="0"/>
                          <a:ext cx="1270" cy="2971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接连接符 15" o:spid="_x0000_s1026" o:spt="20" style="position:absolute;left:0pt;margin-left:206.05pt;margin-top:17.25pt;height:19.15pt;width:0.1pt;z-index:251668480;mso-width-relative:page;mso-height-relative:page;" filled="f" stroked="t" coordsize="21600,21600" o:gfxdata="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J&#10;5JCC2gAAAAkBAAAPAAAAAAAAAAEAIAAAACIAAABkcnMvZG93bnJldi54bWxQSwECFAAUAAAACACH&#10;TuJArLmIjOkBAACrAwAADgAAAAAAAAABACAAAAApAQAAZHJzL2Uyb0RvYy54bWxQSwUGAAAAAAYA&#10;BgBZAQAAhAUAAAAA&#10;">
                <v:fill on="f" focussize="0,0"/>
                <v:stroke color="#000000" joinstyle="round" endarrow="block"/>
                <v:imagedata o:title=""/>
                <o:lock v:ext="edit" aspectratio="f"/>
              </v:line>
            </w:pict>
          </mc:Fallback>
        </mc:AlternateContent>
      </w: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66432" behindDoc="0" locked="0" layoutInCell="1" allowOverlap="1">
                <wp:simplePos x="0" y="0"/>
                <wp:positionH relativeFrom="column">
                  <wp:posOffset>1390015</wp:posOffset>
                </wp:positionH>
                <wp:positionV relativeFrom="paragraph">
                  <wp:posOffset>70485</wp:posOffset>
                </wp:positionV>
                <wp:extent cx="2598420" cy="365125"/>
                <wp:effectExtent l="4445" t="4445" r="6985" b="11430"/>
                <wp:wrapNone/>
                <wp:docPr id="7" name="文本框 7"/>
                <wp:cNvGraphicFramePr/>
                <a:graphic xmlns:a="http://schemas.openxmlformats.org/drawingml/2006/main">
                  <a:graphicData uri="http://schemas.microsoft.com/office/word/2010/wordprocessingShape">
                    <wps:wsp>
                      <wps:cNvSpPr txBox="1"/>
                      <wps:spPr>
                        <a:xfrm>
                          <a:off x="0" y="0"/>
                          <a:ext cx="2598420" cy="3651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ascii="仿宋_GB2312" w:eastAsia="仿宋_GB2312"/>
                              </w:rPr>
                            </w:pPr>
                            <w:r>
                              <w:rPr>
                                <w:rFonts w:hint="eastAsia" w:ascii="仿宋_GB2312" w:eastAsia="仿宋_GB2312"/>
                              </w:rPr>
                              <w:t>申请材料齐全，符合法定形式</w:t>
                            </w:r>
                            <w:r>
                              <w:rPr>
                                <w:rFonts w:ascii="仿宋_GB2312" w:eastAsia="仿宋_GB2312"/>
                              </w:rPr>
                              <w:t>,</w:t>
                            </w:r>
                            <w:r>
                              <w:rPr>
                                <w:rFonts w:hint="eastAsia" w:ascii="仿宋_GB2312" w:eastAsia="仿宋_GB2312"/>
                              </w:rPr>
                              <w:t>决定受理</w:t>
                            </w:r>
                          </w:p>
                          <w:p>
                            <w:pPr>
                              <w:spacing w:line="320" w:lineRule="exact"/>
                              <w:jc w:val="center"/>
                              <w:rPr>
                                <w:rFonts w:ascii="仿宋_GB2312" w:eastAsia="仿宋_GB2312"/>
                              </w:rPr>
                            </w:pPr>
                          </w:p>
                        </w:txbxContent>
                      </wps:txbx>
                      <wps:bodyPr upright="1"/>
                    </wps:wsp>
                  </a:graphicData>
                </a:graphic>
              </wp:anchor>
            </w:drawing>
          </mc:Choice>
          <mc:Fallback>
            <w:pict>
              <v:shape id="_x0000_s1026" o:spid="_x0000_s1026" o:spt="202" type="#_x0000_t202" style="position:absolute;left:0pt;margin-left:109.45pt;margin-top:5.55pt;height:28.75pt;width:204.6pt;z-index:251666432;mso-width-relative:page;mso-height-relative:page;" fillcolor="#FFFFFF" filled="t" stroked="t" coordsize="21600,21600" o:gfxdata="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NrJ51wAAAAkBAAAPAAAAAAAAAAEAIAAAACIAAABkcnMvZG93bnJldi54bWxQSwEC&#10;FAAUAAAACACHTuJAnvf3UfUBAAD2AwAADgAAAAAAAAABACAAAAAmAQAAZHJzL2Uyb0RvYy54bWxQ&#10;SwUGAAAAAAYABgBZAQAAjQUAAAAA&#10;">
                <v:fill on="t" focussize="0,0"/>
                <v:stroke color="#000000" joinstyle="miter"/>
                <v:imagedata o:title=""/>
                <o:lock v:ext="edit" aspectratio="f"/>
                <v:textbox>
                  <w:txbxContent>
                    <w:p>
                      <w:pPr>
                        <w:spacing w:line="320" w:lineRule="exact"/>
                        <w:jc w:val="center"/>
                        <w:rPr>
                          <w:rFonts w:ascii="仿宋_GB2312" w:eastAsia="仿宋_GB2312"/>
                        </w:rPr>
                      </w:pPr>
                      <w:r>
                        <w:rPr>
                          <w:rFonts w:hint="eastAsia" w:ascii="仿宋_GB2312" w:eastAsia="仿宋_GB2312"/>
                        </w:rPr>
                        <w:t>申请材料齐全，符合法定形式</w:t>
                      </w:r>
                      <w:r>
                        <w:rPr>
                          <w:rFonts w:ascii="仿宋_GB2312" w:eastAsia="仿宋_GB2312"/>
                        </w:rPr>
                        <w:t>,</w:t>
                      </w:r>
                      <w:r>
                        <w:rPr>
                          <w:rFonts w:hint="eastAsia" w:ascii="仿宋_GB2312" w:eastAsia="仿宋_GB2312"/>
                        </w:rPr>
                        <w:t>决定受理</w:t>
                      </w:r>
                    </w:p>
                    <w:p>
                      <w:pPr>
                        <w:spacing w:line="320" w:lineRule="exact"/>
                        <w:jc w:val="center"/>
                        <w:rPr>
                          <w:rFonts w:ascii="仿宋_GB2312" w:eastAsia="仿宋_GB2312"/>
                        </w:rPr>
                      </w:pPr>
                    </w:p>
                  </w:txbxContent>
                </v:textbox>
              </v:shape>
            </w:pict>
          </mc:Fallback>
        </mc:AlternateContent>
      </w: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67456" behindDoc="0" locked="0" layoutInCell="1" allowOverlap="1">
                <wp:simplePos x="0" y="0"/>
                <wp:positionH relativeFrom="column">
                  <wp:posOffset>1457960</wp:posOffset>
                </wp:positionH>
                <wp:positionV relativeFrom="paragraph">
                  <wp:posOffset>275590</wp:posOffset>
                </wp:positionV>
                <wp:extent cx="2461260" cy="355600"/>
                <wp:effectExtent l="4445" t="4445" r="10795" b="20955"/>
                <wp:wrapNone/>
                <wp:docPr id="8" name="矩形 5"/>
                <wp:cNvGraphicFramePr/>
                <a:graphic xmlns:a="http://schemas.openxmlformats.org/drawingml/2006/main">
                  <a:graphicData uri="http://schemas.microsoft.com/office/word/2010/wordprocessingShape">
                    <wps:wsp>
                      <wps:cNvSpPr/>
                      <wps:spPr>
                        <a:xfrm>
                          <a:off x="0" y="0"/>
                          <a:ext cx="2461260" cy="3556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rPr>
                                <w:rFonts w:ascii="仿宋_GB2312" w:eastAsia="仿宋_GB2312"/>
                              </w:rPr>
                            </w:pPr>
                            <w:r>
                              <w:rPr>
                                <w:rFonts w:hint="eastAsia" w:ascii="仿宋_GB2312" w:hAnsi="仿宋_GB2312" w:eastAsia="仿宋_GB2312" w:cs="仿宋_GB2312"/>
                                <w:szCs w:val="21"/>
                              </w:rPr>
                              <w:t>核发机动车检验合格标志、电子凭证</w:t>
                            </w:r>
                          </w:p>
                          <w:p/>
                        </w:txbxContent>
                      </wps:txbx>
                      <wps:bodyPr upright="1"/>
                    </wps:wsp>
                  </a:graphicData>
                </a:graphic>
              </wp:anchor>
            </w:drawing>
          </mc:Choice>
          <mc:Fallback>
            <w:pict>
              <v:rect id="矩形 5" o:spid="_x0000_s1026" o:spt="1" style="position:absolute;left:0pt;margin-left:114.8pt;margin-top:21.7pt;height:28pt;width:193.8pt;z-index:251667456;mso-width-relative:page;mso-height-relative:page;" fillcolor="#FFFFFF" filled="t" stroked="t" coordsize="21600,21600" o:gfxdata="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jhbssdgAAAAJAQAADwAAAAAAAAABACAAAAAiAAAAZHJzL2Rvd25yZXYueG1sUEsBAhQAFAAAAAgA&#10;h07iQNOqg0fsAQAA6QMAAA4AAAAAAAAAAQAgAAAAJwEAAGRycy9lMm9Eb2MueG1sUEsFBgAAAAAG&#10;AAYAWQEAAIUFAAAAAA==&#10;">
                <v:fill on="t" focussize="0,0"/>
                <v:stroke color="#000000" joinstyle="miter"/>
                <v:imagedata o:title=""/>
                <o:lock v:ext="edit" aspectratio="f"/>
                <v:textbox>
                  <w:txbxContent>
                    <w:p>
                      <w:pPr>
                        <w:spacing w:line="320" w:lineRule="exact"/>
                        <w:rPr>
                          <w:rFonts w:ascii="仿宋_GB2312" w:eastAsia="仿宋_GB2312"/>
                        </w:rPr>
                      </w:pPr>
                      <w:r>
                        <w:rPr>
                          <w:rFonts w:hint="eastAsia" w:ascii="仿宋_GB2312" w:hAnsi="仿宋_GB2312" w:eastAsia="仿宋_GB2312" w:cs="仿宋_GB2312"/>
                          <w:szCs w:val="21"/>
                        </w:rPr>
                        <w:t>核发机动车检验合格标志、电子凭证</w:t>
                      </w:r>
                    </w:p>
                    <w:p/>
                  </w:txbxContent>
                </v:textbox>
              </v:rect>
            </w:pict>
          </mc:Fallback>
        </mc:AlternateContent>
      </w:r>
      <w:r>
        <w:rPr>
          <w:rFonts w:ascii="仿宋_GB2312" w:hAnsi="仿宋_GB2312" w:eastAsia="仿宋_GB2312"/>
          <w:sz w:val="32"/>
          <w:szCs w:val="32"/>
        </w:rPr>
        <mc:AlternateContent>
          <mc:Choice Requires="wps">
            <w:drawing>
              <wp:anchor distT="0" distB="0" distL="114300" distR="114300" simplePos="0" relativeHeight="251669504" behindDoc="0" locked="0" layoutInCell="1" allowOverlap="1">
                <wp:simplePos x="0" y="0"/>
                <wp:positionH relativeFrom="column">
                  <wp:posOffset>2615565</wp:posOffset>
                </wp:positionH>
                <wp:positionV relativeFrom="paragraph">
                  <wp:posOffset>32385</wp:posOffset>
                </wp:positionV>
                <wp:extent cx="1270" cy="243205"/>
                <wp:effectExtent l="37465" t="0" r="37465" b="4445"/>
                <wp:wrapNone/>
                <wp:docPr id="2" name="直接连接符 15"/>
                <wp:cNvGraphicFramePr/>
                <a:graphic xmlns:a="http://schemas.openxmlformats.org/drawingml/2006/main">
                  <a:graphicData uri="http://schemas.microsoft.com/office/word/2010/wordprocessingShape">
                    <wps:wsp>
                      <wps:cNvCnPr/>
                      <wps:spPr>
                        <a:xfrm>
                          <a:off x="0" y="0"/>
                          <a:ext cx="1270" cy="2971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接连接符 15" o:spid="_x0000_s1026" o:spt="20" style="position:absolute;left:0pt;margin-left:205.95pt;margin-top:2.55pt;height:19.15pt;width:0.1pt;z-index:251669504;mso-width-relative:page;mso-height-relative:page;" filled="f" stroked="t" coordsize="21600,21600" o:gfxdata="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FhZ&#10;ndgAAAAIAQAADwAAAAAAAAABACAAAAAiAAAAZHJzL2Rvd25yZXYueG1sUEsBAhQAFAAAAAgAh07i&#10;QETznBDpAQAAqwMAAA4AAAAAAAAAAQAgAAAAJwEAAGRycy9lMm9Eb2MueG1sUEsFBgAAAAAGAAYA&#10;WQEAAIIFAAAAAA==&#10;">
                <v:fill on="f" focussize="0,0"/>
                <v:stroke color="#000000" joinstyle="round" endarrow="block"/>
                <v:imagedata o:title=""/>
                <o:lock v:ext="edit" aspectratio="f"/>
              </v:line>
            </w:pict>
          </mc:Fallback>
        </mc:AlternateContent>
      </w:r>
    </w:p>
    <w:p>
      <w:pPr>
        <w:ind w:firstLine="640" w:firstLineChars="200"/>
        <w:rPr>
          <w:rFonts w:ascii="仿宋_GB2312" w:hAnsi="仿宋_GB2312" w:eastAsia="仿宋_GB2312"/>
          <w:sz w:val="32"/>
          <w:szCs w:val="32"/>
        </w:rPr>
      </w:pPr>
    </w:p>
    <w:p>
      <w:pPr>
        <w:ind w:firstLine="640" w:firstLineChars="200"/>
        <w:rPr>
          <w:rFonts w:ascii="仿宋_GB2312" w:hAnsi="仿宋_GB2312" w:eastAsia="仿宋_GB2312"/>
          <w:sz w:val="32"/>
          <w:szCs w:val="32"/>
        </w:rPr>
      </w:pPr>
    </w:p>
    <w:p>
      <w:pPr>
        <w:tabs>
          <w:tab w:val="left" w:pos="9450"/>
        </w:tabs>
        <w:ind w:firstLine="640" w:firstLineChars="200"/>
      </w:pPr>
      <w:r>
        <w:rPr>
          <w:rFonts w:ascii="仿宋_GB2312" w:hAnsi="仿宋_GB2312" w:eastAsia="仿宋_GB2312"/>
          <w:sz w:val="32"/>
          <w:szCs w:val="32"/>
        </w:rPr>
        <w:tab/>
      </w:r>
    </w:p>
    <w:p>
      <w:pPr>
        <w:ind w:firstLine="420" w:firstLineChars="200"/>
        <w:rPr>
          <w:rFonts w:ascii="Times New Roman" w:hAnsi="Times New Roman"/>
        </w:rPr>
      </w:pPr>
    </w:p>
    <w:p>
      <w:pPr>
        <w:ind w:firstLine="420" w:firstLineChars="200"/>
      </w:pPr>
    </w:p>
    <w:p>
      <w:pPr>
        <w:ind w:firstLine="420" w:firstLineChars="200"/>
      </w:pPr>
    </w:p>
    <w:p>
      <w:pPr>
        <w:ind w:firstLine="420" w:firstLineChars="200"/>
      </w:pPr>
    </w:p>
    <w:p>
      <w:pPr>
        <w:ind w:firstLine="420" w:firstLineChars="200"/>
      </w:pPr>
    </w:p>
    <w:p>
      <w:pPr>
        <w:spacing w:line="520" w:lineRule="exact"/>
        <w:jc w:val="center"/>
        <w:rPr>
          <w:rFonts w:hint="eastAsia" w:ascii="黑体" w:hAnsi="仿宋_GB2312" w:eastAsia="黑体"/>
          <w:b/>
          <w:sz w:val="36"/>
          <w:szCs w:val="36"/>
          <w:lang w:eastAsia="zh-CN"/>
        </w:rPr>
      </w:pPr>
      <w:r>
        <w:rPr>
          <w:rFonts w:hint="eastAsia" w:ascii="黑体" w:hAnsi="仿宋_GB2312" w:eastAsia="黑体"/>
          <w:b/>
          <w:sz w:val="36"/>
          <w:szCs w:val="36"/>
        </w:rPr>
        <w:t>机动车核发检验合格标志流程图</w:t>
      </w:r>
      <w:r>
        <w:rPr>
          <w:rFonts w:hint="eastAsia" w:ascii="黑体" w:hAnsi="仿宋_GB2312" w:eastAsia="黑体"/>
          <w:b/>
          <w:sz w:val="36"/>
          <w:szCs w:val="36"/>
          <w:lang w:eastAsia="zh-CN"/>
        </w:rPr>
        <w:t>（已注册登记的机动车）</w:t>
      </w:r>
    </w:p>
    <w:p>
      <w:pPr>
        <w:spacing w:line="520" w:lineRule="exact"/>
        <w:ind w:left="419" w:firstLine="640" w:firstLineChars="200"/>
        <w:jc w:val="center"/>
        <w:rPr>
          <w:rFonts w:ascii="黑体" w:hAnsi="仿宋_GB2312" w:eastAsia="黑体"/>
          <w:b/>
          <w:sz w:val="32"/>
          <w:szCs w:val="32"/>
        </w:rPr>
      </w:pPr>
      <w:r>
        <w:rPr>
          <w:rFonts w:hint="eastAsia" w:eastAsia="方正仿宋_GBK" w:cs="方正仿宋_GBK"/>
          <w:sz w:val="32"/>
          <w:szCs w:val="32"/>
        </w:rPr>
        <w:t>（法定办结时限：1个工作日、承诺办结时限：1个工作日）</w:t>
      </w:r>
    </w:p>
    <w:p>
      <w:pPr>
        <w:spacing w:line="520" w:lineRule="exact"/>
        <w:ind w:left="275" w:firstLine="420" w:firstLineChars="200"/>
        <w:jc w:val="center"/>
        <w:rPr>
          <w:rFonts w:ascii="黑体" w:hAnsi="仿宋_GB2312" w:eastAsia="黑体"/>
          <w:bCs/>
          <w:sz w:val="32"/>
          <w:szCs w:val="32"/>
        </w:rPr>
      </w:pPr>
      <w:r>
        <mc:AlternateContent>
          <mc:Choice Requires="wps">
            <w:drawing>
              <wp:anchor distT="0" distB="0" distL="114300" distR="114300" simplePos="0" relativeHeight="251677696" behindDoc="0" locked="0" layoutInCell="1" allowOverlap="1">
                <wp:simplePos x="0" y="0"/>
                <wp:positionH relativeFrom="column">
                  <wp:posOffset>763905</wp:posOffset>
                </wp:positionH>
                <wp:positionV relativeFrom="paragraph">
                  <wp:posOffset>79375</wp:posOffset>
                </wp:positionV>
                <wp:extent cx="2675890" cy="866775"/>
                <wp:effectExtent l="5080" t="4445" r="5080" b="5080"/>
                <wp:wrapNone/>
                <wp:docPr id="3" name="矩形 3"/>
                <wp:cNvGraphicFramePr/>
                <a:graphic xmlns:a="http://schemas.openxmlformats.org/drawingml/2006/main">
                  <a:graphicData uri="http://schemas.microsoft.com/office/word/2010/wordprocessingShape">
                    <wps:wsp>
                      <wps:cNvSpPr/>
                      <wps:spPr>
                        <a:xfrm>
                          <a:off x="0" y="0"/>
                          <a:ext cx="2675890" cy="8667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eastAsia="仿宋_GB2312"/>
                                <w:sz w:val="16"/>
                                <w:szCs w:val="16"/>
                                <w:lang w:eastAsia="zh-CN"/>
                              </w:rPr>
                            </w:pPr>
                            <w:r>
                              <w:rPr>
                                <w:rFonts w:hint="eastAsia" w:ascii="仿宋_GB2312" w:hAnsi="Arial" w:eastAsia="仿宋_GB2312" w:cs="Arial"/>
                                <w:color w:val="000000"/>
                                <w:kern w:val="0"/>
                                <w:sz w:val="16"/>
                                <w:szCs w:val="16"/>
                                <w:shd w:val="clear" w:color="auto" w:fill="FFFFFF"/>
                              </w:rPr>
                              <w:t>查验岗审查《机动车牌证申请表》、行驶证、机动车安全技术检验合格证明、机动车交通事故责任强制保险凭证、车船税纳税或者免税证明；对涉及机动车的道路交通安全违法行为和交通事故处理情况进行核查</w:t>
                            </w:r>
                            <w:r>
                              <w:rPr>
                                <w:rFonts w:hint="eastAsia" w:ascii="仿宋_GB2312" w:hAnsi="Arial" w:eastAsia="仿宋_GB2312" w:cs="Arial"/>
                                <w:color w:val="000000"/>
                                <w:kern w:val="0"/>
                                <w:sz w:val="16"/>
                                <w:szCs w:val="16"/>
                                <w:shd w:val="clear" w:color="auto" w:fill="FFFFFF"/>
                                <w:lang w:eastAsia="zh-CN"/>
                              </w:rPr>
                              <w:t>。</w:t>
                            </w:r>
                          </w:p>
                        </w:txbxContent>
                      </wps:txbx>
                      <wps:bodyPr upright="1"/>
                    </wps:wsp>
                  </a:graphicData>
                </a:graphic>
              </wp:anchor>
            </w:drawing>
          </mc:Choice>
          <mc:Fallback>
            <w:pict>
              <v:rect id="_x0000_s1026" o:spid="_x0000_s1026" o:spt="1" style="position:absolute;left:0pt;margin-left:60.15pt;margin-top:6.25pt;height:68.25pt;width:210.7pt;z-index:251677696;mso-width-relative:page;mso-height-relative:page;" fillcolor="#FFFFFF" filled="t" stroked="t" coordsize="21600,21600" o:gfxdata="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KndR&#10;C9YAAAAJAQAADwAAAAAAAAABACAAAAAiAAAAZHJzL2Rvd25yZXYueG1sUEsBAhQAFAAAAAgAh07i&#10;QNqgHcfrAQAA6QMAAA4AAAAAAAAAAQAgAAAAJQEAAGRycy9lMm9Eb2MueG1sUEsFBgAAAAAGAAYA&#10;WQEAAIIFAAAAAA==&#10;">
                <v:fill on="t" focussize="0,0"/>
                <v:stroke color="#000000" joinstyle="miter"/>
                <v:imagedata o:title=""/>
                <o:lock v:ext="edit" aspectratio="f"/>
                <v:textbox>
                  <w:txbxContent>
                    <w:p>
                      <w:pPr>
                        <w:rPr>
                          <w:rFonts w:hint="eastAsia" w:eastAsia="仿宋_GB2312"/>
                          <w:sz w:val="16"/>
                          <w:szCs w:val="16"/>
                          <w:lang w:eastAsia="zh-CN"/>
                        </w:rPr>
                      </w:pPr>
                      <w:r>
                        <w:rPr>
                          <w:rFonts w:hint="eastAsia" w:ascii="仿宋_GB2312" w:hAnsi="Arial" w:eastAsia="仿宋_GB2312" w:cs="Arial"/>
                          <w:color w:val="000000"/>
                          <w:kern w:val="0"/>
                          <w:sz w:val="16"/>
                          <w:szCs w:val="16"/>
                          <w:shd w:val="clear" w:color="auto" w:fill="FFFFFF"/>
                        </w:rPr>
                        <w:t>查验岗审查《机动车牌证申请表》、行驶证、机动车安全技术检验合格证明、机动车交通事故责任强制保险凭证、车船税纳税或者免税证明；对涉及机动车的道路交通安全违法行为和交通事故处理情况进行核查</w:t>
                      </w:r>
                      <w:r>
                        <w:rPr>
                          <w:rFonts w:hint="eastAsia" w:ascii="仿宋_GB2312" w:hAnsi="Arial" w:eastAsia="仿宋_GB2312" w:cs="Arial"/>
                          <w:color w:val="000000"/>
                          <w:kern w:val="0"/>
                          <w:sz w:val="16"/>
                          <w:szCs w:val="16"/>
                          <w:shd w:val="clear" w:color="auto" w:fill="FFFFFF"/>
                          <w:lang w:eastAsia="zh-CN"/>
                        </w:rPr>
                        <w:t>。</w:t>
                      </w:r>
                    </w:p>
                  </w:txbxContent>
                </v:textbox>
              </v:rect>
            </w:pict>
          </mc:Fallback>
        </mc:AlternateContent>
      </w:r>
    </w:p>
    <w:p>
      <w:pPr>
        <w:spacing w:line="520" w:lineRule="exact"/>
        <w:ind w:left="275" w:firstLine="420" w:firstLineChars="200"/>
        <w:jc w:val="center"/>
        <w:rPr>
          <w:rFonts w:ascii="黑体" w:hAnsi="仿宋_GB2312" w:eastAsia="黑体"/>
          <w:bCs/>
          <w:sz w:val="32"/>
          <w:szCs w:val="32"/>
        </w:rPr>
      </w:pPr>
      <w:r>
        <mc:AlternateContent>
          <mc:Choice Requires="wps">
            <w:drawing>
              <wp:anchor distT="0" distB="0" distL="114300" distR="114300" simplePos="0" relativeHeight="251671552" behindDoc="0" locked="0" layoutInCell="1" allowOverlap="1">
                <wp:simplePos x="0" y="0"/>
                <wp:positionH relativeFrom="column">
                  <wp:posOffset>3802380</wp:posOffset>
                </wp:positionH>
                <wp:positionV relativeFrom="paragraph">
                  <wp:posOffset>263525</wp:posOffset>
                </wp:positionV>
                <wp:extent cx="967105" cy="693420"/>
                <wp:effectExtent l="4445" t="4445" r="19050" b="6985"/>
                <wp:wrapNone/>
                <wp:docPr id="4" name="矩形 4"/>
                <wp:cNvGraphicFramePr/>
                <a:graphic xmlns:a="http://schemas.openxmlformats.org/drawingml/2006/main">
                  <a:graphicData uri="http://schemas.microsoft.com/office/word/2010/wordprocessingShape">
                    <wps:wsp>
                      <wps:cNvSpPr/>
                      <wps:spPr>
                        <a:xfrm>
                          <a:off x="0" y="0"/>
                          <a:ext cx="967105" cy="69342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spacing w:line="320" w:lineRule="exact"/>
                              <w:rPr>
                                <w:rFonts w:ascii="仿宋_GB2312" w:eastAsia="仿宋_GB2312"/>
                                <w:sz w:val="16"/>
                                <w:szCs w:val="16"/>
                              </w:rPr>
                            </w:pPr>
                            <w:r>
                              <w:rPr>
                                <w:rFonts w:hint="eastAsia" w:ascii="仿宋_GB2312" w:eastAsia="仿宋_GB2312"/>
                                <w:sz w:val="16"/>
                                <w:szCs w:val="16"/>
                              </w:rPr>
                              <w:t>申请材料不齐全、不符合法定形式</w:t>
                            </w:r>
                          </w:p>
                        </w:txbxContent>
                      </wps:txbx>
                      <wps:bodyPr upright="1"/>
                    </wps:wsp>
                  </a:graphicData>
                </a:graphic>
              </wp:anchor>
            </w:drawing>
          </mc:Choice>
          <mc:Fallback>
            <w:pict>
              <v:rect id="_x0000_s1026" o:spid="_x0000_s1026" o:spt="1" style="position:absolute;left:0pt;margin-left:299.4pt;margin-top:20.75pt;height:54.6pt;width:76.15pt;z-index:251671552;mso-width-relative:page;mso-height-relative:page;" fillcolor="#FFFFFF" filled="t" stroked="t" coordsize="21600,21600" o:gfxdata="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W8Wpu&#10;2AAAAAoBAAAPAAAAAAAAAAEAIAAAACIAAABkcnMvZG93bnJldi54bWxQSwECFAAUAAAACACHTuJA&#10;0Dduk+gBAADoAwAADgAAAAAAAAABACAAAAAnAQAAZHJzL2Uyb0RvYy54bWxQSwUGAAAAAAYABgBZ&#10;AQAAgQUAAAAA&#10;">
                <v:fill on="t" focussize="0,0"/>
                <v:stroke color="#FFFFFF" joinstyle="miter"/>
                <v:imagedata o:title=""/>
                <o:lock v:ext="edit" aspectratio="f"/>
                <v:textbox>
                  <w:txbxContent>
                    <w:p>
                      <w:pPr>
                        <w:spacing w:line="320" w:lineRule="exact"/>
                        <w:rPr>
                          <w:rFonts w:ascii="仿宋_GB2312" w:eastAsia="仿宋_GB2312"/>
                          <w:sz w:val="16"/>
                          <w:szCs w:val="16"/>
                        </w:rPr>
                      </w:pPr>
                      <w:r>
                        <w:rPr>
                          <w:rFonts w:hint="eastAsia" w:ascii="仿宋_GB2312" w:eastAsia="仿宋_GB2312"/>
                          <w:sz w:val="16"/>
                          <w:szCs w:val="16"/>
                        </w:rPr>
                        <w:t>申请材料不齐全、不符合法定形式</w:t>
                      </w:r>
                    </w:p>
                  </w:txbxContent>
                </v:textbox>
              </v: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803910</wp:posOffset>
                </wp:positionH>
                <wp:positionV relativeFrom="paragraph">
                  <wp:posOffset>227330</wp:posOffset>
                </wp:positionV>
                <wp:extent cx="866775" cy="767715"/>
                <wp:effectExtent l="5080" t="5080" r="4445" b="8255"/>
                <wp:wrapNone/>
                <wp:docPr id="5" name="矩形 5"/>
                <wp:cNvGraphicFramePr/>
                <a:graphic xmlns:a="http://schemas.openxmlformats.org/drawingml/2006/main">
                  <a:graphicData uri="http://schemas.microsoft.com/office/word/2010/wordprocessingShape">
                    <wps:wsp>
                      <wps:cNvSpPr/>
                      <wps:spPr>
                        <a:xfrm>
                          <a:off x="0" y="0"/>
                          <a:ext cx="866775" cy="76771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spacing w:line="320" w:lineRule="exact"/>
                              <w:rPr>
                                <w:rFonts w:ascii="仿宋_GB2312" w:eastAsia="仿宋_GB2312"/>
                              </w:rPr>
                            </w:pPr>
                          </w:p>
                          <w:p/>
                        </w:txbxContent>
                      </wps:txbx>
                      <wps:bodyPr upright="1"/>
                    </wps:wsp>
                  </a:graphicData>
                </a:graphic>
              </wp:anchor>
            </w:drawing>
          </mc:Choice>
          <mc:Fallback>
            <w:pict>
              <v:rect id="_x0000_s1026" o:spid="_x0000_s1026" o:spt="1" style="position:absolute;left:0pt;margin-left:63.3pt;margin-top:17.9pt;height:60.45pt;width:68.25pt;z-index:251672576;mso-width-relative:page;mso-height-relative:page;" fillcolor="#FFFFFF" filled="t" stroked="t" coordsize="21600,21600" o:gfxdata="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7hCr7WAAAA&#10;CgEAAA8AAAAAAAAAAQAgAAAAIgAAAGRycy9kb3ducmV2LnhtbFBLAQIUABQAAAAIAIdO4kAIYV0B&#10;5gEAAOgDAAAOAAAAAAAAAAEAIAAAACUBAABkcnMvZTJvRG9jLnhtbFBLBQYAAAAABgAGAFkBAAB9&#10;BQAAAAA=&#10;">
                <v:fill on="t" focussize="0,0"/>
                <v:stroke color="#FFFFFF" joinstyle="miter"/>
                <v:imagedata o:title=""/>
                <o:lock v:ext="edit" aspectratio="f"/>
                <v:textbox>
                  <w:txbxContent>
                    <w:p>
                      <w:pPr>
                        <w:spacing w:line="320" w:lineRule="exact"/>
                        <w:rPr>
                          <w:rFonts w:ascii="仿宋_GB2312" w:eastAsia="仿宋_GB2312"/>
                        </w:rPr>
                      </w:pPr>
                    </w:p>
                    <w:p/>
                  </w:txbxContent>
                </v:textbox>
              </v:rect>
            </w:pict>
          </mc:Fallback>
        </mc:AlternateContent>
      </w:r>
    </w:p>
    <w:p>
      <w:pPr>
        <w:spacing w:line="400" w:lineRule="exact"/>
        <w:ind w:firstLine="420" w:firstLineChars="200"/>
        <w:rPr>
          <w:rFonts w:ascii="仿宋_GB2312" w:hAnsi="仿宋_GB2312" w:eastAsia="仿宋_GB2312"/>
          <w:sz w:val="28"/>
          <w:szCs w:val="28"/>
        </w:rPr>
      </w:pPr>
      <w:r>
        <mc:AlternateContent>
          <mc:Choice Requires="wps">
            <w:drawing>
              <wp:anchor distT="0" distB="0" distL="114300" distR="114300" simplePos="0" relativeHeight="251676672" behindDoc="0" locked="0" layoutInCell="1" allowOverlap="1">
                <wp:simplePos x="0" y="0"/>
                <wp:positionH relativeFrom="column">
                  <wp:posOffset>4871720</wp:posOffset>
                </wp:positionH>
                <wp:positionV relativeFrom="paragraph">
                  <wp:posOffset>15240</wp:posOffset>
                </wp:positionV>
                <wp:extent cx="847725" cy="1401445"/>
                <wp:effectExtent l="4445" t="4445" r="5080" b="22860"/>
                <wp:wrapNone/>
                <wp:docPr id="6" name="矩形 6"/>
                <wp:cNvGraphicFramePr/>
                <a:graphic xmlns:a="http://schemas.openxmlformats.org/drawingml/2006/main">
                  <a:graphicData uri="http://schemas.microsoft.com/office/word/2010/wordprocessingShape">
                    <wps:wsp>
                      <wps:cNvSpPr/>
                      <wps:spPr>
                        <a:xfrm>
                          <a:off x="0" y="0"/>
                          <a:ext cx="857250" cy="8966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rPr>
                                <w:rFonts w:ascii="仿宋_GB2312" w:eastAsia="仿宋_GB2312"/>
                                <w:sz w:val="16"/>
                                <w:szCs w:val="16"/>
                              </w:rPr>
                            </w:pPr>
                            <w:r>
                              <w:rPr>
                                <w:rFonts w:hint="eastAsia" w:ascii="仿宋_GB2312" w:hAnsi="仿宋_GB2312" w:eastAsia="仿宋_GB2312" w:cs="仿宋_GB2312"/>
                                <w:sz w:val="16"/>
                                <w:szCs w:val="16"/>
                              </w:rPr>
                              <w:t>作出不予受理决定，当</w:t>
                            </w:r>
                            <w:r>
                              <w:rPr>
                                <w:rFonts w:hint="eastAsia" w:ascii="仿宋_GB2312" w:eastAsia="仿宋_GB2312"/>
                                <w:spacing w:val="-8"/>
                                <w:sz w:val="16"/>
                                <w:szCs w:val="16"/>
                              </w:rPr>
                              <w:t>场一次性告知申请人补正的全部内</w:t>
                            </w:r>
                            <w:r>
                              <w:rPr>
                                <w:rFonts w:hint="eastAsia" w:ascii="仿宋_GB2312" w:eastAsia="仿宋_GB2312"/>
                                <w:sz w:val="16"/>
                                <w:szCs w:val="16"/>
                              </w:rPr>
                              <w:t>容</w:t>
                            </w:r>
                          </w:p>
                          <w:p>
                            <w:pPr>
                              <w:rPr>
                                <w:sz w:val="16"/>
                                <w:szCs w:val="16"/>
                              </w:rPr>
                            </w:pPr>
                          </w:p>
                        </w:txbxContent>
                      </wps:txbx>
                      <wps:bodyPr upright="1"/>
                    </wps:wsp>
                  </a:graphicData>
                </a:graphic>
              </wp:anchor>
            </w:drawing>
          </mc:Choice>
          <mc:Fallback>
            <w:pict>
              <v:rect id="_x0000_s1026" o:spid="_x0000_s1026" o:spt="1" style="position:absolute;left:0pt;margin-left:383.6pt;margin-top:1.2pt;height:110.35pt;width:66.75pt;z-index:251676672;mso-width-relative:page;mso-height-relative:page;" fillcolor="#FFFFFF" filled="t" stroked="t" coordsize="21600,21600" o:gfxdata="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Mtx922QAAAAoBAAAPAAAAAAAAAAEAIAAAACIAAABkcnMvZG93bnJldi54bWxQSwECFAAUAAAA&#10;CACHTuJAYnPgdu0BAADoAwAADgAAAAAAAAABACAAAAAoAQAAZHJzL2Uyb0RvYy54bWxQSwUGAAAA&#10;AAYABgBZAQAAhwUAAAAA&#10;">
                <v:fill on="t" focussize="0,0"/>
                <v:stroke color="#000000" joinstyle="miter"/>
                <v:imagedata o:title=""/>
                <o:lock v:ext="edit" aspectratio="f"/>
                <v:textbox>
                  <w:txbxContent>
                    <w:p>
                      <w:pPr>
                        <w:spacing w:line="320" w:lineRule="exact"/>
                        <w:rPr>
                          <w:rFonts w:ascii="仿宋_GB2312" w:eastAsia="仿宋_GB2312"/>
                          <w:sz w:val="16"/>
                          <w:szCs w:val="16"/>
                        </w:rPr>
                      </w:pPr>
                      <w:r>
                        <w:rPr>
                          <w:rFonts w:hint="eastAsia" w:ascii="仿宋_GB2312" w:hAnsi="仿宋_GB2312" w:eastAsia="仿宋_GB2312" w:cs="仿宋_GB2312"/>
                          <w:sz w:val="16"/>
                          <w:szCs w:val="16"/>
                        </w:rPr>
                        <w:t>作出不予受理决定，当</w:t>
                      </w:r>
                      <w:r>
                        <w:rPr>
                          <w:rFonts w:hint="eastAsia" w:ascii="仿宋_GB2312" w:eastAsia="仿宋_GB2312"/>
                          <w:spacing w:val="-8"/>
                          <w:sz w:val="16"/>
                          <w:szCs w:val="16"/>
                        </w:rPr>
                        <w:t>场一次性告知申请人补正的全部内</w:t>
                      </w:r>
                      <w:r>
                        <w:rPr>
                          <w:rFonts w:hint="eastAsia" w:ascii="仿宋_GB2312" w:eastAsia="仿宋_GB2312"/>
                          <w:sz w:val="16"/>
                          <w:szCs w:val="16"/>
                        </w:rPr>
                        <w:t>容</w:t>
                      </w:r>
                    </w:p>
                    <w:p>
                      <w:pPr>
                        <w:rPr>
                          <w:sz w:val="16"/>
                          <w:szCs w:val="16"/>
                        </w:rPr>
                      </w:pPr>
                    </w:p>
                  </w:txbxContent>
                </v:textbox>
              </v:rect>
            </w:pict>
          </mc:Fallback>
        </mc:AlternateContent>
      </w:r>
    </w:p>
    <w:p>
      <w:pPr>
        <w:spacing w:line="400" w:lineRule="exact"/>
        <w:ind w:firstLine="420" w:firstLineChars="200"/>
        <w:rPr>
          <w:rFonts w:ascii="仿宋_GB2312" w:hAnsi="仿宋_GB2312" w:eastAsia="仿宋_GB2312"/>
          <w:sz w:val="28"/>
          <w:szCs w:val="28"/>
        </w:rPr>
      </w:pPr>
      <w:r>
        <mc:AlternateContent>
          <mc:Choice Requires="wps">
            <w:drawing>
              <wp:anchor distT="0" distB="0" distL="114300" distR="114300" simplePos="0" relativeHeight="251673600" behindDoc="0" locked="0" layoutInCell="1" allowOverlap="1">
                <wp:simplePos x="0" y="0"/>
                <wp:positionH relativeFrom="column">
                  <wp:posOffset>2122805</wp:posOffset>
                </wp:positionH>
                <wp:positionV relativeFrom="paragraph">
                  <wp:posOffset>117475</wp:posOffset>
                </wp:positionV>
                <wp:extent cx="1270" cy="243205"/>
                <wp:effectExtent l="37465" t="0" r="37465" b="4445"/>
                <wp:wrapNone/>
                <wp:docPr id="9" name="直接连接符 9"/>
                <wp:cNvGraphicFramePr/>
                <a:graphic xmlns:a="http://schemas.openxmlformats.org/drawingml/2006/main">
                  <a:graphicData uri="http://schemas.microsoft.com/office/word/2010/wordprocessingShape">
                    <wps:wsp>
                      <wps:cNvCnPr/>
                      <wps:spPr>
                        <a:xfrm>
                          <a:off x="0" y="0"/>
                          <a:ext cx="1270" cy="2971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margin-left:167.15pt;margin-top:9.25pt;height:19.15pt;width:0.1pt;z-index:251673600;mso-width-relative:page;mso-height-relative:page;" filled="f" stroked="t" coordsize="21600,21600" o:gfxdata="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zJM0V&#10;2AAAAAkBAAAPAAAAAAAAAAEAIAAAACIAAABkcnMvZG93bnJldi54bWxQSwECFAAUAAAACACHTuJA&#10;it4nqegBAACqAwAADgAAAAAAAAABACAAAAAnAQAAZHJzL2Uyb0RvYy54bWxQSwUGAAAAAAYABgBZ&#10;AQAAgQUAAAAA&#10;">
                <v:fill on="f" focussize="0,0"/>
                <v:stroke color="#000000" joinstyle="round" endarrow="block"/>
                <v:imagedata o:title=""/>
                <o:lock v:ext="edit" aspectratio="f"/>
              </v:line>
            </w:pict>
          </mc:Fallback>
        </mc:AlternateContent>
      </w:r>
    </w:p>
    <w:p>
      <w:pPr>
        <w:spacing w:line="400" w:lineRule="exact"/>
        <w:ind w:firstLine="420" w:firstLineChars="200"/>
        <w:rPr>
          <w:rFonts w:ascii="仿宋_GB2312" w:hAnsi="仿宋_GB2312" w:eastAsia="仿宋_GB2312"/>
          <w:sz w:val="28"/>
          <w:szCs w:val="28"/>
        </w:rPr>
      </w:pPr>
      <w:r>
        <mc:AlternateContent>
          <mc:Choice Requires="wps">
            <w:drawing>
              <wp:anchor distT="0" distB="0" distL="114300" distR="114300" simplePos="0" relativeHeight="251674624" behindDoc="0" locked="0" layoutInCell="1" allowOverlap="1">
                <wp:simplePos x="0" y="0"/>
                <wp:positionH relativeFrom="column">
                  <wp:posOffset>976630</wp:posOffset>
                </wp:positionH>
                <wp:positionV relativeFrom="paragraph">
                  <wp:posOffset>125730</wp:posOffset>
                </wp:positionV>
                <wp:extent cx="2038350" cy="1042670"/>
                <wp:effectExtent l="4445" t="4445" r="14605" b="19685"/>
                <wp:wrapNone/>
                <wp:docPr id="10" name="矩形 10"/>
                <wp:cNvGraphicFramePr/>
                <a:graphic xmlns:a="http://schemas.openxmlformats.org/drawingml/2006/main">
                  <a:graphicData uri="http://schemas.microsoft.com/office/word/2010/wordprocessingShape">
                    <wps:wsp>
                      <wps:cNvSpPr/>
                      <wps:spPr>
                        <a:xfrm>
                          <a:off x="0" y="0"/>
                          <a:ext cx="2038350" cy="3282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eastAsia="仿宋_GB2312"/>
                                <w:sz w:val="16"/>
                                <w:szCs w:val="16"/>
                                <w:lang w:eastAsia="zh-CN"/>
                              </w:rPr>
                            </w:pPr>
                            <w:r>
                              <w:rPr>
                                <w:rFonts w:hint="eastAsia" w:ascii="仿宋_GB2312" w:hAnsi="Arial" w:eastAsia="仿宋_GB2312" w:cs="Arial"/>
                                <w:color w:val="000000"/>
                                <w:kern w:val="0"/>
                                <w:sz w:val="16"/>
                                <w:szCs w:val="16"/>
                                <w:shd w:val="clear" w:color="auto" w:fill="FFFFFF"/>
                              </w:rPr>
                              <w:t>符合规定的，录入相关信息，在行驶证副页上签注检验记录，核发检验合格标志纸质和电子凭证</w:t>
                            </w:r>
                            <w:r>
                              <w:rPr>
                                <w:rFonts w:hint="eastAsia" w:ascii="仿宋_GB2312" w:hAnsi="Arial" w:eastAsia="仿宋_GB2312" w:cs="Arial"/>
                                <w:color w:val="000000"/>
                                <w:kern w:val="0"/>
                                <w:sz w:val="16"/>
                                <w:szCs w:val="16"/>
                                <w:shd w:val="clear" w:color="auto" w:fill="FFFFFF"/>
                                <w:lang w:eastAsia="zh-CN"/>
                              </w:rPr>
                              <w:t>。</w:t>
                            </w:r>
                            <w:r>
                              <w:rPr>
                                <w:rFonts w:hint="eastAsia" w:ascii="仿宋_GB2312" w:hAnsi="Arial" w:eastAsia="仿宋_GB2312" w:cs="Arial"/>
                                <w:color w:val="000000"/>
                                <w:kern w:val="0"/>
                                <w:sz w:val="16"/>
                                <w:szCs w:val="16"/>
                                <w:shd w:val="clear" w:color="auto" w:fill="FFFFFF"/>
                              </w:rPr>
                              <w:t>行驶证副页签注信息已满的，收回原行驶证并销毁，重新核发行驶证。</w:t>
                            </w:r>
                            <w:r>
                              <w:rPr>
                                <w:rFonts w:ascii="Arial" w:hAnsi="Arial" w:cs="Arial"/>
                                <w:color w:val="000000"/>
                                <w:kern w:val="0"/>
                                <w:sz w:val="16"/>
                                <w:szCs w:val="16"/>
                              </w:rPr>
                              <w:t xml:space="preserve"> </w:t>
                            </w:r>
                          </w:p>
                        </w:txbxContent>
                      </wps:txbx>
                      <wps:bodyPr upright="1"/>
                    </wps:wsp>
                  </a:graphicData>
                </a:graphic>
              </wp:anchor>
            </w:drawing>
          </mc:Choice>
          <mc:Fallback>
            <w:pict>
              <v:rect id="_x0000_s1026" o:spid="_x0000_s1026" o:spt="1" style="position:absolute;left:0pt;margin-left:76.9pt;margin-top:9.9pt;height:82.1pt;width:160.5pt;z-index:251674624;mso-width-relative:page;mso-height-relative:page;" fillcolor="#FFFFFF" filled="t" stroked="t" coordsize="21600,21600" o:gfxdata="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D&#10;jqo72AAAAAkBAAAPAAAAAAAAAAEAIAAAACIAAABkcnMvZG93bnJldi54bWxQSwECFAAUAAAACACH&#10;TuJAaJ2vJesBAADrAwAADgAAAAAAAAABACAAAAAnAQAAZHJzL2Uyb0RvYy54bWxQSwUGAAAAAAYA&#10;BgBZAQAAhAUAAAAA&#10;">
                <v:fill on="t" focussize="0,0"/>
                <v:stroke color="#000000" joinstyle="miter"/>
                <v:imagedata o:title=""/>
                <o:lock v:ext="edit" aspectratio="f"/>
                <v:textbox>
                  <w:txbxContent>
                    <w:p>
                      <w:pPr>
                        <w:rPr>
                          <w:rFonts w:hint="eastAsia" w:eastAsia="仿宋_GB2312"/>
                          <w:sz w:val="16"/>
                          <w:szCs w:val="16"/>
                          <w:lang w:eastAsia="zh-CN"/>
                        </w:rPr>
                      </w:pPr>
                      <w:r>
                        <w:rPr>
                          <w:rFonts w:hint="eastAsia" w:ascii="仿宋_GB2312" w:hAnsi="Arial" w:eastAsia="仿宋_GB2312" w:cs="Arial"/>
                          <w:color w:val="000000"/>
                          <w:kern w:val="0"/>
                          <w:sz w:val="16"/>
                          <w:szCs w:val="16"/>
                          <w:shd w:val="clear" w:color="auto" w:fill="FFFFFF"/>
                        </w:rPr>
                        <w:t>符合规定的，录入相关信息，在行驶证副页上签注检验记录，核发检验合格标志纸质和电子凭证</w:t>
                      </w:r>
                      <w:r>
                        <w:rPr>
                          <w:rFonts w:hint="eastAsia" w:ascii="仿宋_GB2312" w:hAnsi="Arial" w:eastAsia="仿宋_GB2312" w:cs="Arial"/>
                          <w:color w:val="000000"/>
                          <w:kern w:val="0"/>
                          <w:sz w:val="16"/>
                          <w:szCs w:val="16"/>
                          <w:shd w:val="clear" w:color="auto" w:fill="FFFFFF"/>
                          <w:lang w:eastAsia="zh-CN"/>
                        </w:rPr>
                        <w:t>。</w:t>
                      </w:r>
                      <w:r>
                        <w:rPr>
                          <w:rFonts w:hint="eastAsia" w:ascii="仿宋_GB2312" w:hAnsi="Arial" w:eastAsia="仿宋_GB2312" w:cs="Arial"/>
                          <w:color w:val="000000"/>
                          <w:kern w:val="0"/>
                          <w:sz w:val="16"/>
                          <w:szCs w:val="16"/>
                          <w:shd w:val="clear" w:color="auto" w:fill="FFFFFF"/>
                        </w:rPr>
                        <w:t>行驶证副页签注信息已满的，收回原行驶证并销毁，重新核发行驶证。</w:t>
                      </w:r>
                      <w:r>
                        <w:rPr>
                          <w:rFonts w:ascii="Arial" w:hAnsi="Arial" w:cs="Arial"/>
                          <w:color w:val="000000"/>
                          <w:kern w:val="0"/>
                          <w:sz w:val="16"/>
                          <w:szCs w:val="16"/>
                        </w:rPr>
                        <w:t xml:space="preserve"> </w:t>
                      </w:r>
                    </w:p>
                  </w:txbxContent>
                </v:textbox>
              </v:rect>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3682365</wp:posOffset>
                </wp:positionH>
                <wp:positionV relativeFrom="paragraph">
                  <wp:posOffset>247015</wp:posOffset>
                </wp:positionV>
                <wp:extent cx="1007110" cy="13970"/>
                <wp:effectExtent l="0" t="25400" r="2540" b="36830"/>
                <wp:wrapNone/>
                <wp:docPr id="13" name="直接连接符 13"/>
                <wp:cNvGraphicFramePr/>
                <a:graphic xmlns:a="http://schemas.openxmlformats.org/drawingml/2006/main">
                  <a:graphicData uri="http://schemas.microsoft.com/office/word/2010/wordprocessingShape">
                    <wps:wsp>
                      <wps:cNvCnPr/>
                      <wps:spPr>
                        <a:xfrm>
                          <a:off x="0" y="0"/>
                          <a:ext cx="1007110" cy="1397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margin-left:289.95pt;margin-top:19.45pt;height:1.1pt;width:79.3pt;z-index:251675648;mso-width-relative:page;mso-height-relative:page;" filled="f" stroked="t" coordsize="21600,21600" o:gfxdata="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rcLyWdsAAAAJAQAADwAAAAAAAAABACAAAAAiAAAAZHJzL2Rvd25yZXYueG1sUEsBAhQAFAAA&#10;AAgAh07iQPWipinsAQAArgMAAA4AAAAAAAAAAQAgAAAAKgEAAGRycy9lMm9Eb2MueG1sUEsFBgAA&#10;AAAGAAYAWQEAAIgFAAAAAA==&#10;">
                <v:fill on="f" focussize="0,0"/>
                <v:stroke color="#000000" joinstyle="round" endarrow="block"/>
                <v:imagedata o:title=""/>
                <o:lock v:ext="edit" aspectratio="f"/>
              </v:line>
            </w:pict>
          </mc:Fallback>
        </mc:AlternateContent>
      </w:r>
    </w:p>
    <w:p>
      <w:pPr>
        <w:spacing w:line="380" w:lineRule="exact"/>
        <w:ind w:firstLine="420" w:firstLineChars="200"/>
        <w:rPr>
          <w:rFonts w:ascii="仿宋_GB2312" w:hAnsi="仿宋_GB2312" w:eastAsia="仿宋_GB2312"/>
          <w:sz w:val="32"/>
          <w:szCs w:val="32"/>
        </w:rPr>
      </w:pPr>
      <w:r>
        <mc:AlternateContent>
          <mc:Choice Requires="wps">
            <w:drawing>
              <wp:anchor distT="0" distB="0" distL="114300" distR="114300" simplePos="0" relativeHeight="251680768" behindDoc="0" locked="0" layoutInCell="1" allowOverlap="1">
                <wp:simplePos x="0" y="0"/>
                <wp:positionH relativeFrom="column">
                  <wp:posOffset>2112010</wp:posOffset>
                </wp:positionH>
                <wp:positionV relativeFrom="paragraph">
                  <wp:posOffset>-181610</wp:posOffset>
                </wp:positionV>
                <wp:extent cx="1270" cy="243205"/>
                <wp:effectExtent l="37465" t="0" r="37465" b="4445"/>
                <wp:wrapNone/>
                <wp:docPr id="19" name="直接连接符 15"/>
                <wp:cNvGraphicFramePr/>
                <a:graphic xmlns:a="http://schemas.openxmlformats.org/drawingml/2006/main">
                  <a:graphicData uri="http://schemas.microsoft.com/office/word/2010/wordprocessingShape">
                    <wps:wsp>
                      <wps:cNvCnPr/>
                      <wps:spPr>
                        <a:xfrm>
                          <a:off x="0" y="0"/>
                          <a:ext cx="1270" cy="2971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接连接符 15" o:spid="_x0000_s1026" o:spt="20" style="position:absolute;left:0pt;margin-left:166.3pt;margin-top:-14.3pt;height:19.15pt;width:0.1pt;z-index:251680768;mso-width-relative:page;mso-height-relative:page;" filled="f" stroked="t" coordsize="21600,21600" o:gfxdata="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SeSQgtoAAAAJAQAADwAAAAAAAAABACAAAAAiAAAAZHJzL2Rvd25yZXYueG1sUEsBAhQAFAAAAAgA&#10;h07iQOeq2AXqAQAArAMAAA4AAAAAAAAAAQAgAAAAKQEAAGRycy9lMm9Eb2MueG1sUEsFBgAAAAAG&#10;AAYAWQEAAIU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742315</wp:posOffset>
                </wp:positionH>
                <wp:positionV relativeFrom="paragraph">
                  <wp:posOffset>189865</wp:posOffset>
                </wp:positionV>
                <wp:extent cx="2598420" cy="365125"/>
                <wp:effectExtent l="4445" t="4445" r="6985" b="11430"/>
                <wp:wrapNone/>
                <wp:docPr id="20" name="文本框 20"/>
                <wp:cNvGraphicFramePr/>
                <a:graphic xmlns:a="http://schemas.openxmlformats.org/drawingml/2006/main">
                  <a:graphicData uri="http://schemas.microsoft.com/office/word/2010/wordprocessingShape">
                    <wps:wsp>
                      <wps:cNvSpPr txBox="1"/>
                      <wps:spPr>
                        <a:xfrm>
                          <a:off x="0" y="0"/>
                          <a:ext cx="2598420" cy="3651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ascii="仿宋_GB2312" w:eastAsia="仿宋_GB2312"/>
                                <w:sz w:val="16"/>
                                <w:szCs w:val="16"/>
                              </w:rPr>
                            </w:pPr>
                            <w:r>
                              <w:rPr>
                                <w:rFonts w:hint="eastAsia" w:ascii="仿宋_GB2312" w:eastAsia="仿宋_GB2312"/>
                                <w:sz w:val="16"/>
                                <w:szCs w:val="16"/>
                              </w:rPr>
                              <w:t>申请材料齐全，符合法定形式</w:t>
                            </w:r>
                            <w:r>
                              <w:rPr>
                                <w:rFonts w:ascii="仿宋_GB2312" w:eastAsia="仿宋_GB2312"/>
                                <w:sz w:val="16"/>
                                <w:szCs w:val="16"/>
                              </w:rPr>
                              <w:t>,</w:t>
                            </w:r>
                            <w:r>
                              <w:rPr>
                                <w:rFonts w:hint="eastAsia" w:ascii="仿宋_GB2312" w:eastAsia="仿宋_GB2312"/>
                                <w:sz w:val="16"/>
                                <w:szCs w:val="16"/>
                              </w:rPr>
                              <w:t>决定受理</w:t>
                            </w:r>
                          </w:p>
                          <w:p>
                            <w:pPr>
                              <w:spacing w:line="320" w:lineRule="exact"/>
                              <w:jc w:val="center"/>
                              <w:rPr>
                                <w:rFonts w:ascii="仿宋_GB2312" w:eastAsia="仿宋_GB2312"/>
                              </w:rPr>
                            </w:pPr>
                          </w:p>
                        </w:txbxContent>
                      </wps:txbx>
                      <wps:bodyPr upright="1"/>
                    </wps:wsp>
                  </a:graphicData>
                </a:graphic>
              </wp:anchor>
            </w:drawing>
          </mc:Choice>
          <mc:Fallback>
            <w:pict>
              <v:shape id="_x0000_s1026" o:spid="_x0000_s1026" o:spt="202" type="#_x0000_t202" style="position:absolute;left:0pt;margin-left:58.45pt;margin-top:14.95pt;height:28.75pt;width:204.6pt;z-index:251678720;mso-width-relative:page;mso-height-relative:page;" fillcolor="#FFFFFF" filled="t" stroked="t" coordsize="21600,21600" o:gfxdata="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zayedcAAAAJAQAADwAAAAAAAAABACAAAAAiAAAAZHJzL2Rvd25yZXYueG1sUEsB&#10;AhQAFAAAAAgAh07iQPFpHtT2AQAA+AMAAA4AAAAAAAAAAQAgAAAAJgEAAGRycy9lMm9Eb2MueG1s&#10;UEsFBgAAAAAGAAYAWQEAAI4FAAAAAA==&#10;">
                <v:fill on="t" focussize="0,0"/>
                <v:stroke color="#000000" joinstyle="miter"/>
                <v:imagedata o:title=""/>
                <o:lock v:ext="edit" aspectratio="f"/>
                <v:textbox>
                  <w:txbxContent>
                    <w:p>
                      <w:pPr>
                        <w:spacing w:line="320" w:lineRule="exact"/>
                        <w:jc w:val="center"/>
                        <w:rPr>
                          <w:rFonts w:ascii="仿宋_GB2312" w:eastAsia="仿宋_GB2312"/>
                          <w:sz w:val="16"/>
                          <w:szCs w:val="16"/>
                        </w:rPr>
                      </w:pPr>
                      <w:r>
                        <w:rPr>
                          <w:rFonts w:hint="eastAsia" w:ascii="仿宋_GB2312" w:eastAsia="仿宋_GB2312"/>
                          <w:sz w:val="16"/>
                          <w:szCs w:val="16"/>
                        </w:rPr>
                        <w:t>申请材料齐全，符合法定形式</w:t>
                      </w:r>
                      <w:r>
                        <w:rPr>
                          <w:rFonts w:ascii="仿宋_GB2312" w:eastAsia="仿宋_GB2312"/>
                          <w:sz w:val="16"/>
                          <w:szCs w:val="16"/>
                        </w:rPr>
                        <w:t>,</w:t>
                      </w:r>
                      <w:r>
                        <w:rPr>
                          <w:rFonts w:hint="eastAsia" w:ascii="仿宋_GB2312" w:eastAsia="仿宋_GB2312"/>
                          <w:sz w:val="16"/>
                          <w:szCs w:val="16"/>
                        </w:rPr>
                        <w:t>决定受理</w:t>
                      </w:r>
                    </w:p>
                    <w:p>
                      <w:pPr>
                        <w:spacing w:line="320" w:lineRule="exact"/>
                        <w:jc w:val="center"/>
                        <w:rPr>
                          <w:rFonts w:ascii="仿宋_GB2312" w:eastAsia="仿宋_GB2312"/>
                        </w:rPr>
                      </w:pPr>
                    </w:p>
                  </w:txbxContent>
                </v:textbox>
              </v:shape>
            </w:pict>
          </mc:Fallback>
        </mc:AlternateContent>
      </w:r>
    </w:p>
    <w:p>
      <w:pPr>
        <w:ind w:firstLine="640" w:firstLineChars="200"/>
        <w:rPr>
          <w:rFonts w:ascii="仿宋_GB2312" w:hAnsi="仿宋_GB2312" w:eastAsia="仿宋_GB2312"/>
          <w:sz w:val="32"/>
          <w:szCs w:val="32"/>
        </w:rPr>
      </w:pPr>
      <w:r>
        <w:rPr>
          <w:rFonts w:ascii="仿宋_GB2312" w:hAnsi="仿宋_GB2312" w:eastAsia="仿宋_GB2312"/>
          <w:sz w:val="32"/>
          <w:szCs w:val="32"/>
        </w:rPr>
        <mc:AlternateContent>
          <mc:Choice Requires="wps">
            <w:drawing>
              <wp:anchor distT="0" distB="0" distL="114300" distR="114300" simplePos="0" relativeHeight="251681792" behindDoc="0" locked="0" layoutInCell="1" allowOverlap="1">
                <wp:simplePos x="0" y="0"/>
                <wp:positionH relativeFrom="column">
                  <wp:posOffset>2101215</wp:posOffset>
                </wp:positionH>
                <wp:positionV relativeFrom="paragraph">
                  <wp:posOffset>382905</wp:posOffset>
                </wp:positionV>
                <wp:extent cx="1270" cy="243205"/>
                <wp:effectExtent l="37465" t="0" r="37465" b="4445"/>
                <wp:wrapNone/>
                <wp:docPr id="22" name="直接连接符 15"/>
                <wp:cNvGraphicFramePr/>
                <a:graphic xmlns:a="http://schemas.openxmlformats.org/drawingml/2006/main">
                  <a:graphicData uri="http://schemas.microsoft.com/office/word/2010/wordprocessingShape">
                    <wps:wsp>
                      <wps:cNvCnPr/>
                      <wps:spPr>
                        <a:xfrm>
                          <a:off x="0" y="0"/>
                          <a:ext cx="1270" cy="2971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接连接符 15" o:spid="_x0000_s1026" o:spt="20" style="position:absolute;left:0pt;margin-left:165.45pt;margin-top:30.15pt;height:19.15pt;width:0.1pt;z-index:251681792;mso-width-relative:page;mso-height-relative:page;" filled="f" stroked="t" coordsize="21600,21600" o:gfxdata="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RY&#10;WZ3YAAAACAEAAA8AAAAAAAAAAQAgAAAAIgAAAGRycy9kb3ducmV2LnhtbFBLAQIUABQAAAAIAIdO&#10;4kByotKX6gEAAKwDAAAOAAAAAAAAAAEAIAAAACcBAABkcnMvZTJvRG9jLnhtbFBLBQYAAAAABgAG&#10;AFkBAACDBQAAAAA=&#10;">
                <v:fill on="f" focussize="0,0"/>
                <v:stroke color="#000000" joinstyle="round" endarrow="block"/>
                <v:imagedata o:title=""/>
                <o:lock v:ext="edit" aspectratio="f"/>
              </v:line>
            </w:pict>
          </mc:Fallback>
        </mc:AlternateContent>
      </w: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79744" behindDoc="0" locked="0" layoutInCell="1" allowOverlap="1">
                <wp:simplePos x="0" y="0"/>
                <wp:positionH relativeFrom="column">
                  <wp:posOffset>876935</wp:posOffset>
                </wp:positionH>
                <wp:positionV relativeFrom="paragraph">
                  <wp:posOffset>258445</wp:posOffset>
                </wp:positionV>
                <wp:extent cx="2461260" cy="355600"/>
                <wp:effectExtent l="4445" t="4445" r="10795" b="20955"/>
                <wp:wrapNone/>
                <wp:docPr id="21" name="矩形 5"/>
                <wp:cNvGraphicFramePr/>
                <a:graphic xmlns:a="http://schemas.openxmlformats.org/drawingml/2006/main">
                  <a:graphicData uri="http://schemas.microsoft.com/office/word/2010/wordprocessingShape">
                    <wps:wsp>
                      <wps:cNvSpPr/>
                      <wps:spPr>
                        <a:xfrm>
                          <a:off x="0" y="0"/>
                          <a:ext cx="2461260" cy="3556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rPr>
                                <w:rFonts w:ascii="仿宋_GB2312" w:eastAsia="仿宋_GB2312"/>
                                <w:sz w:val="16"/>
                                <w:szCs w:val="16"/>
                              </w:rPr>
                            </w:pPr>
                            <w:r>
                              <w:rPr>
                                <w:rFonts w:hint="eastAsia" w:ascii="仿宋_GB2312" w:hAnsi="仿宋_GB2312" w:eastAsia="仿宋_GB2312" w:cs="仿宋_GB2312"/>
                                <w:sz w:val="16"/>
                                <w:szCs w:val="16"/>
                              </w:rPr>
                              <w:t>核发机动车检验合格标志、电子凭证</w:t>
                            </w:r>
                          </w:p>
                          <w:p/>
                        </w:txbxContent>
                      </wps:txbx>
                      <wps:bodyPr upright="1"/>
                    </wps:wsp>
                  </a:graphicData>
                </a:graphic>
              </wp:anchor>
            </w:drawing>
          </mc:Choice>
          <mc:Fallback>
            <w:pict>
              <v:rect id="矩形 5" o:spid="_x0000_s1026" o:spt="1" style="position:absolute;left:0pt;margin-left:69.05pt;margin-top:20.35pt;height:28pt;width:193.8pt;z-index:251679744;mso-width-relative:page;mso-height-relative:page;" fillcolor="#FFFFFF" filled="t" stroked="t" coordsize="21600,21600" o:gfxdata="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I4W7LHYAAAACQEAAA8AAAAAAAAAAQAgAAAAIgAAAGRycy9kb3ducmV2LnhtbFBLAQIUABQAAAAI&#10;AIdO4kAbWyuU7QEAAOoDAAAOAAAAAAAAAAEAIAAAACcBAABkcnMvZTJvRG9jLnhtbFBLBQYAAAAA&#10;BgAGAFkBAACGBQAAAAA=&#10;">
                <v:fill on="t" focussize="0,0"/>
                <v:stroke color="#000000" joinstyle="miter"/>
                <v:imagedata o:title=""/>
                <o:lock v:ext="edit" aspectratio="f"/>
                <v:textbox>
                  <w:txbxContent>
                    <w:p>
                      <w:pPr>
                        <w:spacing w:line="320" w:lineRule="exact"/>
                        <w:rPr>
                          <w:rFonts w:ascii="仿宋_GB2312" w:eastAsia="仿宋_GB2312"/>
                          <w:sz w:val="16"/>
                          <w:szCs w:val="16"/>
                        </w:rPr>
                      </w:pPr>
                      <w:r>
                        <w:rPr>
                          <w:rFonts w:hint="eastAsia" w:ascii="仿宋_GB2312" w:hAnsi="仿宋_GB2312" w:eastAsia="仿宋_GB2312" w:cs="仿宋_GB2312"/>
                          <w:sz w:val="16"/>
                          <w:szCs w:val="16"/>
                        </w:rPr>
                        <w:t>核发机动车检验合格标志、电子凭证</w:t>
                      </w:r>
                    </w:p>
                    <w:p/>
                  </w:txbxContent>
                </v:textbox>
              </v:rect>
            </w:pict>
          </mc:Fallback>
        </mc:AlternateContent>
      </w:r>
    </w:p>
    <w:p>
      <w:pPr>
        <w:ind w:firstLine="640" w:firstLineChars="200"/>
        <w:rPr>
          <w:rFonts w:ascii="仿宋_GB2312" w:hAnsi="仿宋_GB2312" w:eastAsia="仿宋_GB2312"/>
          <w:sz w:val="32"/>
          <w:szCs w:val="32"/>
        </w:rPr>
      </w:pPr>
    </w:p>
    <w:p>
      <w:pPr>
        <w:ind w:firstLine="640" w:firstLineChars="200"/>
        <w:rPr>
          <w:rFonts w:ascii="仿宋_GB2312" w:hAnsi="仿宋_GB2312" w:eastAsia="仿宋_GB2312"/>
          <w:sz w:val="32"/>
          <w:szCs w:val="32"/>
        </w:rPr>
      </w:pPr>
    </w:p>
    <w:p>
      <w:pPr>
        <w:spacing w:line="520" w:lineRule="exact"/>
        <w:jc w:val="center"/>
        <w:rPr>
          <w:rFonts w:hint="eastAsia" w:eastAsia="方正仿宋_GBK" w:cs="方正仿宋_GBK"/>
          <w:sz w:val="32"/>
          <w:szCs w:val="32"/>
        </w:rPr>
      </w:pPr>
      <w:r>
        <w:rPr>
          <w:rFonts w:hint="eastAsia" w:ascii="黑体" w:hAnsi="仿宋_GB2312" w:eastAsia="黑体"/>
          <w:b/>
          <w:sz w:val="36"/>
          <w:szCs w:val="36"/>
        </w:rPr>
        <w:t>机动车核发检验合格标志流程图</w:t>
      </w:r>
      <w:r>
        <w:rPr>
          <w:rFonts w:hint="eastAsia" w:ascii="黑体" w:hAnsi="仿宋_GB2312" w:eastAsia="黑体"/>
          <w:b/>
          <w:sz w:val="36"/>
          <w:szCs w:val="36"/>
          <w:lang w:eastAsia="zh-CN"/>
        </w:rPr>
        <w:t>（办理补、换领检验合格标志）</w:t>
      </w:r>
    </w:p>
    <w:p>
      <w:pPr>
        <w:spacing w:line="520" w:lineRule="exact"/>
        <w:ind w:left="419" w:firstLine="640" w:firstLineChars="200"/>
        <w:jc w:val="center"/>
        <w:rPr>
          <w:rFonts w:ascii="黑体" w:hAnsi="仿宋_GB2312" w:eastAsia="黑体"/>
          <w:b/>
          <w:sz w:val="32"/>
          <w:szCs w:val="32"/>
        </w:rPr>
      </w:pPr>
      <w:r>
        <w:rPr>
          <w:rFonts w:hint="eastAsia" w:eastAsia="方正仿宋_GBK" w:cs="方正仿宋_GBK"/>
          <w:sz w:val="32"/>
          <w:szCs w:val="32"/>
        </w:rPr>
        <w:t>（法定办结时限：1个工作日、承诺办结时限：1个工作日）</w:t>
      </w:r>
    </w:p>
    <w:p>
      <w:pPr>
        <w:spacing w:line="520" w:lineRule="exact"/>
        <w:ind w:left="275" w:firstLine="640" w:firstLineChars="200"/>
        <w:jc w:val="center"/>
        <w:rPr>
          <w:rFonts w:ascii="黑体" w:hAnsi="仿宋_GB2312" w:eastAsia="黑体"/>
          <w:bCs/>
          <w:sz w:val="32"/>
          <w:szCs w:val="32"/>
        </w:rPr>
      </w:pPr>
    </w:p>
    <w:p>
      <w:pPr>
        <w:spacing w:line="520" w:lineRule="exact"/>
        <w:ind w:left="275" w:firstLine="420" w:firstLineChars="200"/>
        <w:jc w:val="center"/>
        <w:rPr>
          <w:rFonts w:ascii="黑体" w:hAnsi="仿宋_GB2312" w:eastAsia="黑体"/>
          <w:bCs/>
          <w:sz w:val="32"/>
          <w:szCs w:val="32"/>
        </w:rPr>
      </w:pPr>
      <w:r>
        <mc:AlternateContent>
          <mc:Choice Requires="wps">
            <w:drawing>
              <wp:anchor distT="0" distB="0" distL="114300" distR="114300" simplePos="0" relativeHeight="251683840" behindDoc="0" locked="0" layoutInCell="1" allowOverlap="1">
                <wp:simplePos x="0" y="0"/>
                <wp:positionH relativeFrom="column">
                  <wp:posOffset>3630930</wp:posOffset>
                </wp:positionH>
                <wp:positionV relativeFrom="paragraph">
                  <wp:posOffset>301625</wp:posOffset>
                </wp:positionV>
                <wp:extent cx="967105" cy="693420"/>
                <wp:effectExtent l="4445" t="4445" r="19050" b="6985"/>
                <wp:wrapNone/>
                <wp:docPr id="24" name="矩形 24"/>
                <wp:cNvGraphicFramePr/>
                <a:graphic xmlns:a="http://schemas.openxmlformats.org/drawingml/2006/main">
                  <a:graphicData uri="http://schemas.microsoft.com/office/word/2010/wordprocessingShape">
                    <wps:wsp>
                      <wps:cNvSpPr/>
                      <wps:spPr>
                        <a:xfrm>
                          <a:off x="0" y="0"/>
                          <a:ext cx="967105" cy="69342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spacing w:line="320" w:lineRule="exact"/>
                              <w:rPr>
                                <w:rFonts w:ascii="仿宋_GB2312" w:eastAsia="仿宋_GB2312"/>
                              </w:rPr>
                            </w:pPr>
                            <w:r>
                              <w:rPr>
                                <w:rFonts w:hint="eastAsia" w:ascii="仿宋_GB2312" w:eastAsia="仿宋_GB2312"/>
                              </w:rPr>
                              <w:t>申请材料不齐全、不符合法定形式</w:t>
                            </w:r>
                          </w:p>
                        </w:txbxContent>
                      </wps:txbx>
                      <wps:bodyPr upright="1"/>
                    </wps:wsp>
                  </a:graphicData>
                </a:graphic>
              </wp:anchor>
            </w:drawing>
          </mc:Choice>
          <mc:Fallback>
            <w:pict>
              <v:rect id="_x0000_s1026" o:spid="_x0000_s1026" o:spt="1" style="position:absolute;left:0pt;margin-left:285.9pt;margin-top:23.75pt;height:54.6pt;width:76.15pt;z-index:251683840;mso-width-relative:page;mso-height-relative:page;" fillcolor="#FFFFFF" filled="t" stroked="t" coordsize="21600,21600" o:gfxdata="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VvFq&#10;btgAAAAKAQAADwAAAAAAAAABACAAAAAiAAAAZHJzL2Rvd25yZXYueG1sUEsBAhQAFAAAAAgAh07i&#10;QIsnGBPpAQAA6gMAAA4AAAAAAAAAAQAgAAAAJwEAAGRycy9lMm9Eb2MueG1sUEsFBgAAAAAGAAYA&#10;WQEAAIIFAAAAAA==&#10;">
                <v:fill on="t" focussize="0,0"/>
                <v:stroke color="#FFFFFF" joinstyle="miter"/>
                <v:imagedata o:title=""/>
                <o:lock v:ext="edit" aspectratio="f"/>
                <v:textbox>
                  <w:txbxContent>
                    <w:p>
                      <w:pPr>
                        <w:spacing w:line="320" w:lineRule="exact"/>
                        <w:rPr>
                          <w:rFonts w:ascii="仿宋_GB2312" w:eastAsia="仿宋_GB2312"/>
                        </w:rPr>
                      </w:pPr>
                      <w:r>
                        <w:rPr>
                          <w:rFonts w:hint="eastAsia" w:ascii="仿宋_GB2312" w:eastAsia="仿宋_GB2312"/>
                        </w:rPr>
                        <w:t>申请材料不齐全、不符合法定形式</w:t>
                      </w:r>
                    </w:p>
                  </w:txbxContent>
                </v:textbox>
              </v:rect>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803910</wp:posOffset>
                </wp:positionH>
                <wp:positionV relativeFrom="paragraph">
                  <wp:posOffset>227330</wp:posOffset>
                </wp:positionV>
                <wp:extent cx="866775" cy="767715"/>
                <wp:effectExtent l="5080" t="5080" r="4445" b="8255"/>
                <wp:wrapNone/>
                <wp:docPr id="25" name="矩形 25"/>
                <wp:cNvGraphicFramePr/>
                <a:graphic xmlns:a="http://schemas.openxmlformats.org/drawingml/2006/main">
                  <a:graphicData uri="http://schemas.microsoft.com/office/word/2010/wordprocessingShape">
                    <wps:wsp>
                      <wps:cNvSpPr/>
                      <wps:spPr>
                        <a:xfrm>
                          <a:off x="0" y="0"/>
                          <a:ext cx="866775" cy="76771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spacing w:line="320" w:lineRule="exact"/>
                              <w:rPr>
                                <w:rFonts w:ascii="仿宋_GB2312" w:eastAsia="仿宋_GB2312"/>
                              </w:rPr>
                            </w:pPr>
                          </w:p>
                          <w:p/>
                        </w:txbxContent>
                      </wps:txbx>
                      <wps:bodyPr upright="1"/>
                    </wps:wsp>
                  </a:graphicData>
                </a:graphic>
              </wp:anchor>
            </w:drawing>
          </mc:Choice>
          <mc:Fallback>
            <w:pict>
              <v:rect id="_x0000_s1026" o:spid="_x0000_s1026" o:spt="1" style="position:absolute;left:0pt;margin-left:63.3pt;margin-top:17.9pt;height:60.45pt;width:68.25pt;z-index:251684864;mso-width-relative:page;mso-height-relative:page;" fillcolor="#FFFFFF" filled="t" stroked="t" coordsize="21600,21600" o:gfxdata="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u4Qq+1gAA&#10;AAoBAAAPAAAAAAAAAAEAIAAAACIAAABkcnMvZG93bnJldi54bWxQSwECFAAUAAAACACHTuJAnQYt&#10;v+cBAADqAwAADgAAAAAAAAABACAAAAAlAQAAZHJzL2Uyb0RvYy54bWxQSwUGAAAAAAYABgBZAQAA&#10;fgUAAAAA&#10;">
                <v:fill on="t" focussize="0,0"/>
                <v:stroke color="#FFFFFF" joinstyle="miter"/>
                <v:imagedata o:title=""/>
                <o:lock v:ext="edit" aspectratio="f"/>
                <v:textbox>
                  <w:txbxContent>
                    <w:p>
                      <w:pPr>
                        <w:spacing w:line="320" w:lineRule="exact"/>
                        <w:rPr>
                          <w:rFonts w:ascii="仿宋_GB2312" w:eastAsia="仿宋_GB2312"/>
                        </w:rPr>
                      </w:pPr>
                    </w:p>
                    <w:p/>
                  </w:txbxContent>
                </v:textbox>
              </v:rect>
            </w:pict>
          </mc:Fallback>
        </mc:AlternateContent>
      </w:r>
    </w:p>
    <w:p>
      <w:pPr>
        <w:spacing w:line="400" w:lineRule="exact"/>
        <w:ind w:firstLine="420" w:firstLineChars="200"/>
        <w:rPr>
          <w:rFonts w:ascii="仿宋_GB2312" w:hAnsi="仿宋_GB2312" w:eastAsia="仿宋_GB2312"/>
          <w:sz w:val="28"/>
          <w:szCs w:val="28"/>
        </w:rPr>
      </w:pPr>
      <w:r>
        <mc:AlternateContent>
          <mc:Choice Requires="wps">
            <w:drawing>
              <wp:anchor distT="0" distB="0" distL="114300" distR="114300" simplePos="0" relativeHeight="251689984" behindDoc="0" locked="0" layoutInCell="1" allowOverlap="1">
                <wp:simplePos x="0" y="0"/>
                <wp:positionH relativeFrom="column">
                  <wp:posOffset>1621155</wp:posOffset>
                </wp:positionH>
                <wp:positionV relativeFrom="paragraph">
                  <wp:posOffset>19050</wp:posOffset>
                </wp:positionV>
                <wp:extent cx="2019300" cy="952500"/>
                <wp:effectExtent l="4445" t="4445" r="14605" b="14605"/>
                <wp:wrapNone/>
                <wp:docPr id="23" name="矩形 23"/>
                <wp:cNvGraphicFramePr/>
                <a:graphic xmlns:a="http://schemas.openxmlformats.org/drawingml/2006/main">
                  <a:graphicData uri="http://schemas.microsoft.com/office/word/2010/wordprocessingShape">
                    <wps:wsp>
                      <wps:cNvSpPr/>
                      <wps:spPr>
                        <a:xfrm>
                          <a:off x="0" y="0"/>
                          <a:ext cx="2019300" cy="4984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eastAsia="仿宋_GB2312"/>
                                <w:sz w:val="16"/>
                                <w:szCs w:val="16"/>
                                <w:lang w:eastAsia="zh-CN"/>
                              </w:rPr>
                            </w:pPr>
                            <w:r>
                              <w:rPr>
                                <w:rFonts w:hint="eastAsia" w:ascii="仿宋_GB2312" w:hAnsi="Arial" w:eastAsia="仿宋_GB2312" w:cs="Arial"/>
                                <w:color w:val="000000"/>
                                <w:kern w:val="0"/>
                                <w:sz w:val="16"/>
                                <w:szCs w:val="16"/>
                                <w:shd w:val="clear" w:color="auto" w:fill="FFFFFF"/>
                              </w:rPr>
                              <w:t>受理岗制作《机动车牌证申请表》，交机动车所有人确认申请信息后签字；审查机动车所有人身份证明或者行驶证，核对登记信息，确认机动车安全技术检验合格和交通事故责任强制保险在有效期内</w:t>
                            </w:r>
                            <w:r>
                              <w:rPr>
                                <w:rFonts w:hint="eastAsia" w:ascii="仿宋_GB2312" w:hAnsi="Arial" w:eastAsia="仿宋_GB2312" w:cs="Arial"/>
                                <w:color w:val="000000"/>
                                <w:kern w:val="0"/>
                                <w:sz w:val="16"/>
                                <w:szCs w:val="16"/>
                                <w:shd w:val="clear" w:color="auto" w:fill="FFFFFF"/>
                                <w:lang w:eastAsia="zh-CN"/>
                              </w:rPr>
                              <w:t>。</w:t>
                            </w:r>
                          </w:p>
                        </w:txbxContent>
                      </wps:txbx>
                      <wps:bodyPr upright="1"/>
                    </wps:wsp>
                  </a:graphicData>
                </a:graphic>
              </wp:anchor>
            </w:drawing>
          </mc:Choice>
          <mc:Fallback>
            <w:pict>
              <v:rect id="_x0000_s1026" o:spid="_x0000_s1026" o:spt="1" style="position:absolute;left:0pt;margin-left:127.65pt;margin-top:1.5pt;height:75pt;width:159pt;z-index:251689984;mso-width-relative:page;mso-height-relative:page;" fillcolor="#FFFFFF" filled="t" stroked="t" coordsize="21600,21600" o:gfxdata="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p3&#10;UQvWAAAACQEAAA8AAAAAAAAAAQAgAAAAIgAAAGRycy9kb3ducmV2LnhtbFBLAQIUABQAAAAIAIdO&#10;4kC3xfmW7AEAAOsDAAAOAAAAAAAAAAEAIAAAACUBAABkcnMvZTJvRG9jLnhtbFBLBQYAAAAABgAG&#10;AFkBAACD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eastAsia="仿宋_GB2312"/>
                          <w:sz w:val="16"/>
                          <w:szCs w:val="16"/>
                          <w:lang w:eastAsia="zh-CN"/>
                        </w:rPr>
                      </w:pPr>
                      <w:r>
                        <w:rPr>
                          <w:rFonts w:hint="eastAsia" w:ascii="仿宋_GB2312" w:hAnsi="Arial" w:eastAsia="仿宋_GB2312" w:cs="Arial"/>
                          <w:color w:val="000000"/>
                          <w:kern w:val="0"/>
                          <w:sz w:val="16"/>
                          <w:szCs w:val="16"/>
                          <w:shd w:val="clear" w:color="auto" w:fill="FFFFFF"/>
                        </w:rPr>
                        <w:t>受理岗制作《机动车牌证申请表》，交机动车所有人确认申请信息后签字；审查机动车所有人身份证明或者行驶证，核对登记信息，确认机动车安全技术检验合格和交通事故责任强制保险在有效期内</w:t>
                      </w:r>
                      <w:r>
                        <w:rPr>
                          <w:rFonts w:hint="eastAsia" w:ascii="仿宋_GB2312" w:hAnsi="Arial" w:eastAsia="仿宋_GB2312" w:cs="Arial"/>
                          <w:color w:val="000000"/>
                          <w:kern w:val="0"/>
                          <w:sz w:val="16"/>
                          <w:szCs w:val="16"/>
                          <w:shd w:val="clear" w:color="auto" w:fill="FFFFFF"/>
                          <w:lang w:eastAsia="zh-CN"/>
                        </w:rPr>
                        <w:t>。</w:t>
                      </w:r>
                    </w:p>
                  </w:txbxContent>
                </v:textbox>
              </v:rect>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4547870</wp:posOffset>
                </wp:positionH>
                <wp:positionV relativeFrom="paragraph">
                  <wp:posOffset>139065</wp:posOffset>
                </wp:positionV>
                <wp:extent cx="847725" cy="1401445"/>
                <wp:effectExtent l="4445" t="4445" r="5080" b="22860"/>
                <wp:wrapNone/>
                <wp:docPr id="26" name="矩形 26"/>
                <wp:cNvGraphicFramePr/>
                <a:graphic xmlns:a="http://schemas.openxmlformats.org/drawingml/2006/main">
                  <a:graphicData uri="http://schemas.microsoft.com/office/word/2010/wordprocessingShape">
                    <wps:wsp>
                      <wps:cNvSpPr/>
                      <wps:spPr>
                        <a:xfrm>
                          <a:off x="0" y="0"/>
                          <a:ext cx="857250" cy="8966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rPr>
                                <w:rFonts w:ascii="仿宋_GB2312" w:eastAsia="仿宋_GB2312"/>
                              </w:rPr>
                            </w:pPr>
                            <w:r>
                              <w:rPr>
                                <w:rFonts w:hint="eastAsia" w:ascii="仿宋_GB2312" w:hAnsi="仿宋_GB2312" w:eastAsia="仿宋_GB2312" w:cs="仿宋_GB2312"/>
                                <w:szCs w:val="21"/>
                              </w:rPr>
                              <w:t>作出不予受理决定，当</w:t>
                            </w:r>
                            <w:r>
                              <w:rPr>
                                <w:rFonts w:hint="eastAsia" w:ascii="仿宋_GB2312" w:eastAsia="仿宋_GB2312"/>
                                <w:spacing w:val="-8"/>
                                <w:szCs w:val="21"/>
                              </w:rPr>
                              <w:t>场一次性告知申请人补正的全部内</w:t>
                            </w:r>
                            <w:r>
                              <w:rPr>
                                <w:rFonts w:hint="eastAsia" w:ascii="仿宋_GB2312" w:eastAsia="仿宋_GB2312"/>
                              </w:rPr>
                              <w:t>容</w:t>
                            </w:r>
                          </w:p>
                          <w:p/>
                        </w:txbxContent>
                      </wps:txbx>
                      <wps:bodyPr upright="1"/>
                    </wps:wsp>
                  </a:graphicData>
                </a:graphic>
              </wp:anchor>
            </w:drawing>
          </mc:Choice>
          <mc:Fallback>
            <w:pict>
              <v:rect id="_x0000_s1026" o:spid="_x0000_s1026" o:spt="1" style="position:absolute;left:0pt;margin-left:358.1pt;margin-top:10.95pt;height:110.35pt;width:66.75pt;z-index:251688960;mso-width-relative:page;mso-height-relative:page;" fillcolor="#FFFFFF" filled="t" stroked="t" coordsize="21600,21600" o:gfxdata="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LcfdtkAAAAKAQAADwAAAAAAAAABACAAAAAiAAAAZHJzL2Rvd25yZXYueG1sUEsBAhQAFAAA&#10;AAgAh07iQKWMmoruAQAA6gMAAA4AAAAAAAAAAQAgAAAAKAEAAGRycy9lMm9Eb2MueG1sUEsFBgAA&#10;AAAGAAYAWQEAAIgFAAAAAA==&#10;">
                <v:fill on="t" focussize="0,0"/>
                <v:stroke color="#000000" joinstyle="miter"/>
                <v:imagedata o:title=""/>
                <o:lock v:ext="edit" aspectratio="f"/>
                <v:textbox>
                  <w:txbxContent>
                    <w:p>
                      <w:pPr>
                        <w:spacing w:line="320" w:lineRule="exact"/>
                        <w:rPr>
                          <w:rFonts w:ascii="仿宋_GB2312" w:eastAsia="仿宋_GB2312"/>
                        </w:rPr>
                      </w:pPr>
                      <w:r>
                        <w:rPr>
                          <w:rFonts w:hint="eastAsia" w:ascii="仿宋_GB2312" w:hAnsi="仿宋_GB2312" w:eastAsia="仿宋_GB2312" w:cs="仿宋_GB2312"/>
                          <w:szCs w:val="21"/>
                        </w:rPr>
                        <w:t>作出不予受理决定，当</w:t>
                      </w:r>
                      <w:r>
                        <w:rPr>
                          <w:rFonts w:hint="eastAsia" w:ascii="仿宋_GB2312" w:eastAsia="仿宋_GB2312"/>
                          <w:spacing w:val="-8"/>
                          <w:szCs w:val="21"/>
                        </w:rPr>
                        <w:t>场一次性告知申请人补正的全部内</w:t>
                      </w:r>
                      <w:r>
                        <w:rPr>
                          <w:rFonts w:hint="eastAsia" w:ascii="仿宋_GB2312" w:eastAsia="仿宋_GB2312"/>
                        </w:rPr>
                        <w:t>容</w:t>
                      </w:r>
                    </w:p>
                    <w:p/>
                  </w:txbxContent>
                </v:textbox>
              </v:rect>
            </w:pict>
          </mc:Fallback>
        </mc:AlternateContent>
      </w:r>
    </w:p>
    <w:p>
      <w:pPr>
        <w:spacing w:line="400" w:lineRule="exact"/>
        <w:ind w:firstLine="560" w:firstLineChars="200"/>
        <w:rPr>
          <w:rFonts w:ascii="仿宋_GB2312" w:hAnsi="仿宋_GB2312" w:eastAsia="仿宋_GB2312"/>
          <w:sz w:val="28"/>
          <w:szCs w:val="28"/>
        </w:rPr>
      </w:pPr>
    </w:p>
    <w:p>
      <w:pPr>
        <w:spacing w:line="400" w:lineRule="exact"/>
        <w:ind w:firstLine="420" w:firstLineChars="200"/>
        <w:rPr>
          <w:rFonts w:ascii="仿宋_GB2312" w:hAnsi="仿宋_GB2312" w:eastAsia="仿宋_GB2312"/>
          <w:sz w:val="28"/>
          <w:szCs w:val="28"/>
        </w:rPr>
      </w:pPr>
      <w:r>
        <mc:AlternateContent>
          <mc:Choice Requires="wps">
            <w:drawing>
              <wp:anchor distT="0" distB="0" distL="114300" distR="114300" simplePos="0" relativeHeight="251687936" behindDoc="0" locked="0" layoutInCell="1" allowOverlap="1">
                <wp:simplePos x="0" y="0"/>
                <wp:positionH relativeFrom="column">
                  <wp:posOffset>3682365</wp:posOffset>
                </wp:positionH>
                <wp:positionV relativeFrom="paragraph">
                  <wp:posOffset>247015</wp:posOffset>
                </wp:positionV>
                <wp:extent cx="865505" cy="0"/>
                <wp:effectExtent l="0" t="38100" r="10795" b="38100"/>
                <wp:wrapNone/>
                <wp:docPr id="29" name="直接连接符 29"/>
                <wp:cNvGraphicFramePr/>
                <a:graphic xmlns:a="http://schemas.openxmlformats.org/drawingml/2006/main">
                  <a:graphicData uri="http://schemas.microsoft.com/office/word/2010/wordprocessingShape">
                    <wps:wsp>
                      <wps:cNvCnPr/>
                      <wps:spPr>
                        <a:xfrm flipV="1">
                          <a:off x="0" y="0"/>
                          <a:ext cx="865505" cy="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flip:y;margin-left:289.95pt;margin-top:19.45pt;height:0pt;width:68.15pt;z-index:251687936;mso-width-relative:page;mso-height-relative:page;" filled="f" stroked="t" coordsize="21600,21600" o:gfxdata="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MhKjW2QAAAAkBAAAPAAAAAAAAAAEAIAAAACIAAABkcnMvZG93bnJldi54bWxQSwECFAAUAAAA&#10;CACHTuJAYRWo0O0BAACzAwAADgAAAAAAAAABACAAAAAoAQAAZHJzL2Uyb0RvYy54bWxQSwUGAAAA&#10;AAYABgBZAQAAhwUAAAAA&#10;">
                <v:fill on="f" focussize="0,0"/>
                <v:stroke color="#000000" joinstyle="round" endarrow="block"/>
                <v:imagedata o:title=""/>
                <o:lock v:ext="edit" aspectratio="f"/>
              </v:line>
            </w:pict>
          </mc:Fallback>
        </mc:AlternateContent>
      </w:r>
    </w:p>
    <w:p>
      <w:pPr>
        <w:spacing w:line="380" w:lineRule="exact"/>
        <w:ind w:firstLine="640" w:firstLineChars="200"/>
        <w:rPr>
          <w:rFonts w:ascii="仿宋_GB2312" w:hAnsi="仿宋_GB2312" w:eastAsia="仿宋_GB2312"/>
          <w:sz w:val="32"/>
          <w:szCs w:val="32"/>
        </w:rPr>
      </w:pP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91008" behindDoc="0" locked="0" layoutInCell="1" allowOverlap="1">
                <wp:simplePos x="0" y="0"/>
                <wp:positionH relativeFrom="column">
                  <wp:posOffset>1447165</wp:posOffset>
                </wp:positionH>
                <wp:positionV relativeFrom="paragraph">
                  <wp:posOffset>300990</wp:posOffset>
                </wp:positionV>
                <wp:extent cx="2598420" cy="365125"/>
                <wp:effectExtent l="4445" t="4445" r="6985" b="11430"/>
                <wp:wrapNone/>
                <wp:docPr id="31" name="文本框 31"/>
                <wp:cNvGraphicFramePr/>
                <a:graphic xmlns:a="http://schemas.openxmlformats.org/drawingml/2006/main">
                  <a:graphicData uri="http://schemas.microsoft.com/office/word/2010/wordprocessingShape">
                    <wps:wsp>
                      <wps:cNvSpPr txBox="1"/>
                      <wps:spPr>
                        <a:xfrm>
                          <a:off x="0" y="0"/>
                          <a:ext cx="2598420" cy="3651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ascii="仿宋_GB2312" w:eastAsia="仿宋_GB2312"/>
                              </w:rPr>
                            </w:pPr>
                            <w:r>
                              <w:rPr>
                                <w:rFonts w:hint="eastAsia" w:ascii="仿宋_GB2312" w:eastAsia="仿宋_GB2312"/>
                              </w:rPr>
                              <w:t>申请材料齐全，符合法定形式</w:t>
                            </w:r>
                            <w:r>
                              <w:rPr>
                                <w:rFonts w:ascii="仿宋_GB2312" w:eastAsia="仿宋_GB2312"/>
                              </w:rPr>
                              <w:t>,</w:t>
                            </w:r>
                            <w:r>
                              <w:rPr>
                                <w:rFonts w:hint="eastAsia" w:ascii="仿宋_GB2312" w:eastAsia="仿宋_GB2312"/>
                              </w:rPr>
                              <w:t>决定受理</w:t>
                            </w:r>
                          </w:p>
                          <w:p>
                            <w:pPr>
                              <w:spacing w:line="320" w:lineRule="exact"/>
                              <w:jc w:val="center"/>
                              <w:rPr>
                                <w:rFonts w:ascii="仿宋_GB2312" w:eastAsia="仿宋_GB2312"/>
                              </w:rPr>
                            </w:pPr>
                          </w:p>
                        </w:txbxContent>
                      </wps:txbx>
                      <wps:bodyPr upright="1"/>
                    </wps:wsp>
                  </a:graphicData>
                </a:graphic>
              </wp:anchor>
            </w:drawing>
          </mc:Choice>
          <mc:Fallback>
            <w:pict>
              <v:shape id="_x0000_s1026" o:spid="_x0000_s1026" o:spt="202" type="#_x0000_t202" style="position:absolute;left:0pt;margin-left:113.95pt;margin-top:23.7pt;height:28.75pt;width:204.6pt;z-index:251691008;mso-width-relative:page;mso-height-relative:page;" fillcolor="#FFFFFF" filled="t" stroked="t" coordsize="21600,21600" o:gfxdata="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82snnXAAAACQEAAA8AAAAAAAAAAQAgAAAAIgAAAGRycy9kb3ducmV2LnhtbFBL&#10;AQIUABQAAAAIAIdO4kC53nP09wEAAPgDAAAOAAAAAAAAAAEAIAAAACYBAABkcnMvZTJvRG9jLnht&#10;bFBLBQYAAAAABgAGAFkBAACPBQAAAAA=&#10;">
                <v:fill on="t" focussize="0,0"/>
                <v:stroke color="#000000" joinstyle="miter"/>
                <v:imagedata o:title=""/>
                <o:lock v:ext="edit" aspectratio="f"/>
                <v:textbox>
                  <w:txbxContent>
                    <w:p>
                      <w:pPr>
                        <w:spacing w:line="320" w:lineRule="exact"/>
                        <w:jc w:val="center"/>
                        <w:rPr>
                          <w:rFonts w:ascii="仿宋_GB2312" w:eastAsia="仿宋_GB2312"/>
                        </w:rPr>
                      </w:pPr>
                      <w:r>
                        <w:rPr>
                          <w:rFonts w:hint="eastAsia" w:ascii="仿宋_GB2312" w:eastAsia="仿宋_GB2312"/>
                        </w:rPr>
                        <w:t>申请材料齐全，符合法定形式</w:t>
                      </w:r>
                      <w:r>
                        <w:rPr>
                          <w:rFonts w:ascii="仿宋_GB2312" w:eastAsia="仿宋_GB2312"/>
                        </w:rPr>
                        <w:t>,</w:t>
                      </w:r>
                      <w:r>
                        <w:rPr>
                          <w:rFonts w:hint="eastAsia" w:ascii="仿宋_GB2312" w:eastAsia="仿宋_GB2312"/>
                        </w:rPr>
                        <w:t>决定受理</w:t>
                      </w:r>
                    </w:p>
                    <w:p>
                      <w:pPr>
                        <w:spacing w:line="320" w:lineRule="exact"/>
                        <w:jc w:val="center"/>
                        <w:rPr>
                          <w:rFonts w:ascii="仿宋_GB2312" w:eastAsia="仿宋_GB2312"/>
                        </w:rPr>
                      </w:pPr>
                    </w:p>
                  </w:txbxContent>
                </v:textbox>
              </v:shape>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2732405</wp:posOffset>
                </wp:positionH>
                <wp:positionV relativeFrom="paragraph">
                  <wp:posOffset>15875</wp:posOffset>
                </wp:positionV>
                <wp:extent cx="1270" cy="243205"/>
                <wp:effectExtent l="37465" t="0" r="37465" b="4445"/>
                <wp:wrapNone/>
                <wp:docPr id="27" name="直接连接符 27"/>
                <wp:cNvGraphicFramePr/>
                <a:graphic xmlns:a="http://schemas.openxmlformats.org/drawingml/2006/main">
                  <a:graphicData uri="http://schemas.microsoft.com/office/word/2010/wordprocessingShape">
                    <wps:wsp>
                      <wps:cNvCnPr/>
                      <wps:spPr>
                        <a:xfrm>
                          <a:off x="0" y="0"/>
                          <a:ext cx="1270" cy="2971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margin-left:215.15pt;margin-top:1.25pt;height:19.15pt;width:0.1pt;z-index:251685888;mso-width-relative:page;mso-height-relative:page;" filled="f" stroked="t" coordsize="21600,21600" o:gfxdata="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Mk&#10;zRXYAAAACQEAAA8AAAAAAAAAAQAgAAAAIgAAAGRycy9kb3ducmV2LnhtbFBLAQIUABQAAAAIAIdO&#10;4kA+/B3K6gEAAKwDAAAOAAAAAAAAAAEAIAAAACcBAABkcnMvZTJvRG9jLnhtbFBLBQYAAAAABgAG&#10;AFkBAACDBQAAAAA=&#10;">
                <v:fill on="f" focussize="0,0"/>
                <v:stroke color="#000000" joinstyle="round" endarrow="block"/>
                <v:imagedata o:title=""/>
                <o:lock v:ext="edit" aspectratio="f"/>
              </v:line>
            </w:pict>
          </mc:Fallback>
        </mc:AlternateContent>
      </w:r>
    </w:p>
    <w:p>
      <w:pPr>
        <w:ind w:firstLine="640" w:firstLineChars="200"/>
        <w:rPr>
          <w:rFonts w:ascii="仿宋_GB2312" w:hAnsi="仿宋_GB2312" w:eastAsia="仿宋_GB2312"/>
          <w:sz w:val="32"/>
          <w:szCs w:val="32"/>
        </w:rPr>
      </w:pPr>
      <w:r>
        <w:rPr>
          <w:rFonts w:ascii="仿宋_GB2312" w:hAnsi="仿宋_GB2312" w:eastAsia="仿宋_GB2312"/>
          <w:sz w:val="32"/>
          <w:szCs w:val="32"/>
        </w:rPr>
        <mc:AlternateContent>
          <mc:Choice Requires="wps">
            <w:drawing>
              <wp:anchor distT="0" distB="0" distL="114300" distR="114300" simplePos="0" relativeHeight="251694080" behindDoc="0" locked="0" layoutInCell="1" allowOverlap="1">
                <wp:simplePos x="0" y="0"/>
                <wp:positionH relativeFrom="column">
                  <wp:posOffset>2691765</wp:posOffset>
                </wp:positionH>
                <wp:positionV relativeFrom="paragraph">
                  <wp:posOffset>386715</wp:posOffset>
                </wp:positionV>
                <wp:extent cx="1270" cy="243205"/>
                <wp:effectExtent l="37465" t="0" r="37465" b="4445"/>
                <wp:wrapNone/>
                <wp:docPr id="33" name="直接连接符 15"/>
                <wp:cNvGraphicFramePr/>
                <a:graphic xmlns:a="http://schemas.openxmlformats.org/drawingml/2006/main">
                  <a:graphicData uri="http://schemas.microsoft.com/office/word/2010/wordprocessingShape">
                    <wps:wsp>
                      <wps:cNvCnPr/>
                      <wps:spPr>
                        <a:xfrm>
                          <a:off x="0" y="0"/>
                          <a:ext cx="1270" cy="2971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直接连接符 15" o:spid="_x0000_s1026" o:spt="20" style="position:absolute;left:0pt;margin-left:211.95pt;margin-top:30.45pt;height:19.15pt;width:0.1pt;z-index:251694080;mso-width-relative:page;mso-height-relative:page;" filled="f" stroked="t" coordsize="21600,21600" o:gfxdata="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tNE1NkAAAAIAQAADwAAAAAAAAABACAAAAAiAAAAZHJzL2Rvd25yZXYueG1sUEsBAhQAFAAAAAgA&#10;h07iQCpOGobrAQAArAMAAA4AAAAAAAAAAQAgAAAAKAEAAGRycy9lMm9Eb2MueG1sUEsFBgAAAAAG&#10;AAYAWQEAAIUFAAAAAA==&#10;">
                <v:fill on="f" focussize="0,0"/>
                <v:stroke color="#000000" joinstyle="round" endarrow="block"/>
                <v:imagedata o:title=""/>
                <o:lock v:ext="edit" aspectratio="f"/>
              </v:line>
            </w:pict>
          </mc:Fallback>
        </mc:AlternateContent>
      </w: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92032" behindDoc="0" locked="0" layoutInCell="1" allowOverlap="1">
                <wp:simplePos x="0" y="0"/>
                <wp:positionH relativeFrom="column">
                  <wp:posOffset>1467485</wp:posOffset>
                </wp:positionH>
                <wp:positionV relativeFrom="paragraph">
                  <wp:posOffset>376555</wp:posOffset>
                </wp:positionV>
                <wp:extent cx="2461260" cy="355600"/>
                <wp:effectExtent l="4445" t="4445" r="10795" b="20955"/>
                <wp:wrapNone/>
                <wp:docPr id="32" name="矩形 5"/>
                <wp:cNvGraphicFramePr/>
                <a:graphic xmlns:a="http://schemas.openxmlformats.org/drawingml/2006/main">
                  <a:graphicData uri="http://schemas.microsoft.com/office/word/2010/wordprocessingShape">
                    <wps:wsp>
                      <wps:cNvSpPr/>
                      <wps:spPr>
                        <a:xfrm>
                          <a:off x="0" y="0"/>
                          <a:ext cx="2461260" cy="3556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rPr>
                                <w:rFonts w:ascii="仿宋_GB2312" w:eastAsia="仿宋_GB2312"/>
                              </w:rPr>
                            </w:pPr>
                            <w:r>
                              <w:rPr>
                                <w:rFonts w:hint="eastAsia" w:ascii="仿宋_GB2312" w:hAnsi="仿宋_GB2312" w:eastAsia="仿宋_GB2312" w:cs="仿宋_GB2312"/>
                                <w:szCs w:val="21"/>
                              </w:rPr>
                              <w:t>核发机动车检验合格标志、电子凭证</w:t>
                            </w:r>
                          </w:p>
                          <w:p/>
                        </w:txbxContent>
                      </wps:txbx>
                      <wps:bodyPr upright="1"/>
                    </wps:wsp>
                  </a:graphicData>
                </a:graphic>
              </wp:anchor>
            </w:drawing>
          </mc:Choice>
          <mc:Fallback>
            <w:pict>
              <v:rect id="矩形 5" o:spid="_x0000_s1026" o:spt="1" style="position:absolute;left:0pt;margin-left:115.55pt;margin-top:29.65pt;height:28pt;width:193.8pt;z-index:251692032;mso-width-relative:page;mso-height-relative:page;" fillcolor="#FFFFFF" filled="t" stroked="t" coordsize="21600,21600" o:gfxdata="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YnZUc1wAAAAoBAAAPAAAAAAAAAAEAIAAAACIAAABkcnMvZG93bnJldi54bWxQSwECFAAUAAAA&#10;CACHTuJASnF6lu8BAADqAwAADgAAAAAAAAABACAAAAAmAQAAZHJzL2Uyb0RvYy54bWxQSwUGAAAA&#10;AAYABgBZAQAAhwUAAAAA&#10;">
                <v:fill on="t" focussize="0,0"/>
                <v:stroke color="#000000" joinstyle="miter"/>
                <v:imagedata o:title=""/>
                <o:lock v:ext="edit" aspectratio="f"/>
                <v:textbox>
                  <w:txbxContent>
                    <w:p>
                      <w:pPr>
                        <w:spacing w:line="320" w:lineRule="exact"/>
                        <w:rPr>
                          <w:rFonts w:ascii="仿宋_GB2312" w:eastAsia="仿宋_GB2312"/>
                        </w:rPr>
                      </w:pPr>
                      <w:r>
                        <w:rPr>
                          <w:rFonts w:hint="eastAsia" w:ascii="仿宋_GB2312" w:hAnsi="仿宋_GB2312" w:eastAsia="仿宋_GB2312" w:cs="仿宋_GB2312"/>
                          <w:szCs w:val="21"/>
                        </w:rPr>
                        <w:t>核发机动车检验合格标志、电子凭证</w:t>
                      </w:r>
                    </w:p>
                    <w:p/>
                  </w:txbxContent>
                </v:textbox>
              </v:rect>
            </w:pict>
          </mc:Fallback>
        </mc:AlternateContent>
      </w:r>
    </w:p>
    <w:p>
      <w:pPr>
        <w:ind w:firstLine="640" w:firstLineChars="200"/>
        <w:rPr>
          <w:rFonts w:ascii="仿宋_GB2312" w:hAnsi="仿宋_GB2312" w:eastAsia="仿宋_GB2312"/>
          <w:sz w:val="32"/>
          <w:szCs w:val="32"/>
        </w:rPr>
      </w:pPr>
    </w:p>
    <w:p>
      <w:pPr>
        <w:ind w:firstLine="640" w:firstLineChars="200"/>
        <w:rPr>
          <w:rFonts w:ascii="仿宋_GB2312" w:hAnsi="仿宋_GB2312" w:eastAsia="仿宋_GB2312"/>
          <w:sz w:val="32"/>
          <w:szCs w:val="32"/>
        </w:rPr>
      </w:pPr>
    </w:p>
    <w:p>
      <w:pPr>
        <w:ind w:firstLine="640" w:firstLineChars="200"/>
        <w:rPr>
          <w:rFonts w:ascii="仿宋_GB2312" w:hAnsi="仿宋_GB2312" w:eastAsia="仿宋_GB2312"/>
          <w:sz w:val="32"/>
          <w:szCs w:val="32"/>
        </w:rPr>
      </w:pPr>
      <w:bookmarkStart w:id="0" w:name="_GoBack"/>
      <w:bookmarkEnd w:id="0"/>
    </w:p>
    <w:p>
      <w:pPr>
        <w:ind w:firstLine="640" w:firstLineChars="200"/>
        <w:rPr>
          <w:rFonts w:ascii="仿宋_GB2312" w:hAnsi="仿宋_GB2312" w:eastAsia="仿宋_GB2312"/>
          <w:sz w:val="32"/>
          <w:szCs w:val="32"/>
        </w:rPr>
      </w:pPr>
    </w:p>
    <w:p>
      <w:pPr>
        <w:ind w:firstLine="640" w:firstLineChars="200"/>
        <w:rPr>
          <w:rFonts w:ascii="仿宋_GB2312" w:hAnsi="仿宋_GB2312" w:eastAsia="仿宋_GB2312"/>
          <w:sz w:val="32"/>
          <w:szCs w:val="32"/>
        </w:rPr>
      </w:pPr>
    </w:p>
    <w:p>
      <w:pPr>
        <w:tabs>
          <w:tab w:val="left" w:pos="9450"/>
        </w:tabs>
        <w:ind w:firstLine="640" w:firstLineChars="200"/>
      </w:pPr>
      <w:r>
        <w:rPr>
          <w:rFonts w:ascii="仿宋_GB2312" w:hAnsi="仿宋_GB2312" w:eastAsia="仿宋_GB2312"/>
          <w:sz w:val="32"/>
          <w:szCs w:val="32"/>
        </w:rPr>
        <w:tab/>
      </w:r>
    </w:p>
    <w:p>
      <w:pPr>
        <w:ind w:firstLine="420" w:firstLineChars="200"/>
        <w:rPr>
          <w:rFonts w:ascii="Times New Roman" w:hAnsi="Times New Roman"/>
        </w:rPr>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sectPr>
      <w:pgSz w:w="11906" w:h="16838"/>
      <w:pgMar w:top="1985" w:right="1133" w:bottom="1701" w:left="1418"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F0FC5"/>
    <w:rsid w:val="00172A27"/>
    <w:rsid w:val="002E33CE"/>
    <w:rsid w:val="003D2EF5"/>
    <w:rsid w:val="004A04B1"/>
    <w:rsid w:val="00536FCD"/>
    <w:rsid w:val="00554C8A"/>
    <w:rsid w:val="00677F45"/>
    <w:rsid w:val="00692BC6"/>
    <w:rsid w:val="00A079D8"/>
    <w:rsid w:val="00B871AA"/>
    <w:rsid w:val="00E5370F"/>
    <w:rsid w:val="00EB6F6D"/>
    <w:rsid w:val="04204578"/>
    <w:rsid w:val="052A6AD6"/>
    <w:rsid w:val="06501FF6"/>
    <w:rsid w:val="07C34399"/>
    <w:rsid w:val="093B6B1E"/>
    <w:rsid w:val="0AF7785B"/>
    <w:rsid w:val="0B021991"/>
    <w:rsid w:val="0BEE19E8"/>
    <w:rsid w:val="0C745553"/>
    <w:rsid w:val="0C761AF7"/>
    <w:rsid w:val="0FA86372"/>
    <w:rsid w:val="102E578D"/>
    <w:rsid w:val="102F21C8"/>
    <w:rsid w:val="126957DE"/>
    <w:rsid w:val="16A12B8C"/>
    <w:rsid w:val="17B83845"/>
    <w:rsid w:val="1ACB6E60"/>
    <w:rsid w:val="1F870ABB"/>
    <w:rsid w:val="203D219B"/>
    <w:rsid w:val="21463C25"/>
    <w:rsid w:val="242D6CAB"/>
    <w:rsid w:val="26FA0C96"/>
    <w:rsid w:val="27B3165E"/>
    <w:rsid w:val="290329A3"/>
    <w:rsid w:val="297F4BE8"/>
    <w:rsid w:val="2A014D35"/>
    <w:rsid w:val="2A3E3DD9"/>
    <w:rsid w:val="2A5537DD"/>
    <w:rsid w:val="2BB8284E"/>
    <w:rsid w:val="2CB75C10"/>
    <w:rsid w:val="2CE10B60"/>
    <w:rsid w:val="2DE6471F"/>
    <w:rsid w:val="2EEF681B"/>
    <w:rsid w:val="2F6762E0"/>
    <w:rsid w:val="32E95131"/>
    <w:rsid w:val="33A417B6"/>
    <w:rsid w:val="36191692"/>
    <w:rsid w:val="38427DBC"/>
    <w:rsid w:val="390C0787"/>
    <w:rsid w:val="39D34BC7"/>
    <w:rsid w:val="3AFA5BA1"/>
    <w:rsid w:val="3B38152F"/>
    <w:rsid w:val="3D345C08"/>
    <w:rsid w:val="3EBF4C25"/>
    <w:rsid w:val="3FD47A64"/>
    <w:rsid w:val="3FF65C08"/>
    <w:rsid w:val="44AE293A"/>
    <w:rsid w:val="44BA65A8"/>
    <w:rsid w:val="4538129B"/>
    <w:rsid w:val="53585C7A"/>
    <w:rsid w:val="572116D1"/>
    <w:rsid w:val="57F3279D"/>
    <w:rsid w:val="5A0C4CC5"/>
    <w:rsid w:val="5B215202"/>
    <w:rsid w:val="5B3764E6"/>
    <w:rsid w:val="5CC46CAD"/>
    <w:rsid w:val="5CCF6762"/>
    <w:rsid w:val="64C018E2"/>
    <w:rsid w:val="64E50DFC"/>
    <w:rsid w:val="65AD58D6"/>
    <w:rsid w:val="685636C5"/>
    <w:rsid w:val="688776B6"/>
    <w:rsid w:val="6D0623DA"/>
    <w:rsid w:val="6F8C78DE"/>
    <w:rsid w:val="704D36B3"/>
    <w:rsid w:val="705D078B"/>
    <w:rsid w:val="723F38DC"/>
    <w:rsid w:val="7ABF73AE"/>
    <w:rsid w:val="7C933F96"/>
    <w:rsid w:val="7DF959D0"/>
    <w:rsid w:val="AED6D269"/>
    <w:rsid w:val="FE5779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FollowedHyperlink"/>
    <w:basedOn w:val="6"/>
    <w:qFormat/>
    <w:uiPriority w:val="0"/>
    <w:rPr>
      <w:color w:val="000000"/>
      <w:u w:val="none"/>
    </w:rPr>
  </w:style>
  <w:style w:type="character" w:styleId="9">
    <w:name w:val="Emphasis"/>
    <w:basedOn w:val="6"/>
    <w:qFormat/>
    <w:uiPriority w:val="0"/>
  </w:style>
  <w:style w:type="character" w:styleId="10">
    <w:name w:val="Hyperlink"/>
    <w:basedOn w:val="6"/>
    <w:qFormat/>
    <w:uiPriority w:val="0"/>
    <w:rPr>
      <w:color w:val="000000"/>
      <w:u w:val="none"/>
    </w:rPr>
  </w:style>
  <w:style w:type="character" w:styleId="11">
    <w:name w:val="HTML Code"/>
    <w:basedOn w:val="6"/>
    <w:qFormat/>
    <w:uiPriority w:val="0"/>
    <w:rPr>
      <w:rFonts w:ascii="Courier New" w:hAnsi="Courier New"/>
      <w:sz w:val="20"/>
    </w:rPr>
  </w:style>
  <w:style w:type="character" w:customStyle="1" w:styleId="12">
    <w:name w:val="on"/>
    <w:basedOn w:val="6"/>
    <w:qFormat/>
    <w:uiPriority w:val="0"/>
  </w:style>
  <w:style w:type="character" w:customStyle="1" w:styleId="13">
    <w:name w:val="right"/>
    <w:basedOn w:val="6"/>
    <w:qFormat/>
    <w:uiPriority w:val="0"/>
  </w:style>
  <w:style w:type="character" w:customStyle="1" w:styleId="14">
    <w:name w:val="more8"/>
    <w:basedOn w:val="6"/>
    <w:qFormat/>
    <w:uiPriority w:val="0"/>
  </w:style>
  <w:style w:type="character" w:customStyle="1" w:styleId="15">
    <w:name w:val="left"/>
    <w:basedOn w:val="6"/>
    <w:qFormat/>
    <w:uiPriority w:val="0"/>
  </w:style>
  <w:style w:type="character" w:customStyle="1" w:styleId="16">
    <w:name w:val="font21"/>
    <w:basedOn w:val="6"/>
    <w:qFormat/>
    <w:uiPriority w:val="0"/>
    <w:rPr>
      <w:rFonts w:hint="eastAsia" w:ascii="黑体" w:hAnsi="宋体" w:eastAsia="黑体" w:cs="黑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221</Words>
  <Characters>1262</Characters>
  <Lines>10</Lines>
  <Paragraphs>2</Paragraphs>
  <TotalTime>1</TotalTime>
  <ScaleCrop>false</ScaleCrop>
  <LinksUpToDate>false</LinksUpToDate>
  <CharactersWithSpaces>1481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2022-11-08T19:21:00Z</dcterms:created>
  <dc:creator>系统用户</dc:creator>
  <cp:lastModifiedBy>钦州交警车管所</cp:lastModifiedBy>
  <dcterms:modified xsi:type="dcterms:W3CDTF">2023-12-29T07:01:21Z</dcterms:modified>
  <dc:title>A1060000</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3BBBBFBECC1A41508521982BE994A8F7</vt:lpwstr>
  </property>
</Properties>
</file>