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jc w:val="center"/>
        <w:rPr>
          <w:rFonts w:ascii="方正小标宋简体" w:hAnsi="方正小标宋简体" w:eastAsia="方正小标宋简体"/>
          <w:bCs/>
          <w:sz w:val="44"/>
        </w:rPr>
      </w:pPr>
      <w:r>
        <w:rPr>
          <w:rFonts w:hint="eastAsia" w:ascii="方正小标宋简体" w:hAnsi="方正小标宋简体" w:eastAsia="方正小标宋简体"/>
          <w:bCs/>
          <w:sz w:val="44"/>
        </w:rPr>
        <w:t>非机动车登记</w:t>
      </w:r>
    </w:p>
    <w:p>
      <w:pPr>
        <w:spacing w:line="600" w:lineRule="exact"/>
        <w:ind w:firstLine="640" w:firstLineChars="200"/>
        <w:jc w:val="left"/>
        <w:rPr>
          <w:rFonts w:ascii="黑体" w:hAnsi="黑体" w:eastAsia="黑体"/>
          <w:bCs/>
          <w:sz w:val="32"/>
        </w:rPr>
      </w:pPr>
    </w:p>
    <w:p>
      <w:pPr>
        <w:ind w:firstLine="640" w:firstLineChars="200"/>
        <w:jc w:val="left"/>
        <w:rPr>
          <w:rFonts w:ascii="黑体" w:hAnsi="黑体" w:eastAsia="黑体"/>
          <w:bCs/>
          <w:sz w:val="32"/>
        </w:rPr>
      </w:pPr>
      <w:r>
        <w:rPr>
          <w:rFonts w:hint="eastAsia" w:ascii="黑体" w:hAnsi="黑体" w:eastAsia="黑体"/>
          <w:bCs/>
          <w:sz w:val="32"/>
        </w:rPr>
        <w:t>一、事项名称</w:t>
      </w:r>
    </w:p>
    <w:p>
      <w:pPr>
        <w:ind w:firstLine="640" w:firstLineChars="200"/>
        <w:jc w:val="left"/>
        <w:rPr>
          <w:rFonts w:ascii="仿宋_GB2312" w:hAnsi="仿宋_GB2312" w:eastAsia="仿宋_GB2312"/>
          <w:sz w:val="32"/>
        </w:rPr>
      </w:pPr>
      <w:r>
        <w:rPr>
          <w:rFonts w:hint="eastAsia" w:ascii="仿宋_GB2312" w:hAnsi="仿宋_GB2312" w:eastAsia="仿宋_GB2312"/>
          <w:sz w:val="32"/>
        </w:rPr>
        <w:t>非机动车登记</w:t>
      </w:r>
    </w:p>
    <w:p>
      <w:pPr>
        <w:ind w:firstLine="640" w:firstLineChars="200"/>
        <w:jc w:val="left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二、实施机关</w:t>
      </w:r>
    </w:p>
    <w:p>
      <w:pPr>
        <w:ind w:firstLine="640" w:firstLineChars="200"/>
        <w:rPr>
          <w:rFonts w:ascii="仿宋_GB2312" w:hAnsi="仿宋_GB2312" w:eastAsia="仿宋_GB2312"/>
          <w:sz w:val="32"/>
        </w:rPr>
      </w:pPr>
      <w:r>
        <w:rPr>
          <w:rFonts w:hint="eastAsia" w:ascii="仿宋_GB2312" w:hAnsi="仿宋_GB2312" w:eastAsia="仿宋_GB2312"/>
          <w:sz w:val="32"/>
        </w:rPr>
        <w:t>设区的市、县级公安机关。</w:t>
      </w:r>
    </w:p>
    <w:p>
      <w:pPr>
        <w:ind w:firstLine="640" w:firstLineChars="200"/>
        <w:jc w:val="left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三、实施依据</w:t>
      </w:r>
    </w:p>
    <w:p>
      <w:pPr>
        <w:ind w:firstLine="640" w:firstLineChars="200"/>
        <w:jc w:val="left"/>
        <w:rPr>
          <w:rFonts w:ascii="仿宋_GB2312" w:hAnsi="仿宋_GB2312" w:eastAsia="仿宋_GB2312"/>
          <w:sz w:val="32"/>
        </w:rPr>
      </w:pPr>
      <w:r>
        <w:rPr>
          <w:rFonts w:hint="eastAsia" w:ascii="仿宋_GB2312" w:hAnsi="仿宋_GB2312" w:eastAsia="仿宋_GB2312"/>
          <w:sz w:val="32"/>
        </w:rPr>
        <w:t>【法律】《中华人民共和国道路交通安全法》第十八条：依法应当登记的非机动车，经公安机关交通管理部门登记后，方可上道路行驶。依法应当登记的非机动车的种类，由省、自治区、直辖市人民政府根据当地实际情况规定。</w:t>
      </w:r>
    </w:p>
    <w:p>
      <w:pPr>
        <w:ind w:firstLine="640" w:firstLineChars="200"/>
        <w:jc w:val="left"/>
        <w:rPr>
          <w:rFonts w:ascii="仿宋_GB2312" w:hAnsi="仿宋_GB2312" w:eastAsia="仿宋_GB2312"/>
          <w:sz w:val="32"/>
        </w:rPr>
      </w:pPr>
      <w:r>
        <w:rPr>
          <w:rFonts w:hint="eastAsia" w:ascii="仿宋_GB2312" w:hAnsi="仿宋_GB2312" w:eastAsia="仿宋_GB2312"/>
          <w:sz w:val="32"/>
        </w:rPr>
        <w:t>【地方性法规】《广西壮族自治区道路交通安全条例》第十三条：符合国家有关标准的电动自行车、残疾人机动轮椅车等安装有动力装置的非机动车，经公安机关交通管理部门注册登记后方可上道路行驶。具体种类和管理办法由自治区人民政府制定。</w:t>
      </w:r>
    </w:p>
    <w:p>
      <w:pPr>
        <w:ind w:firstLine="640" w:firstLineChars="200"/>
        <w:jc w:val="left"/>
        <w:rPr>
          <w:rFonts w:ascii="仿宋_GB2312" w:hAnsi="仿宋_GB2312" w:eastAsia="仿宋_GB2312"/>
          <w:sz w:val="32"/>
        </w:rPr>
      </w:pPr>
      <w:r>
        <w:rPr>
          <w:rFonts w:hint="eastAsia" w:ascii="仿宋_GB2312" w:hAnsi="仿宋_GB2312" w:eastAsia="仿宋_GB2312"/>
          <w:sz w:val="32"/>
        </w:rPr>
        <w:t>【地方性政府规章】《广西壮族自治区电动自行车机动轮椅车管理办法》第十八条 电动自行车、机动轮椅车经公安机关交通管理部</w:t>
      </w:r>
      <w:r>
        <w:rPr>
          <w:rFonts w:ascii="仿宋_GB2312" w:hAnsi="仿宋_GB2312" w:eastAsia="仿宋_GB2312"/>
          <w:sz w:val="32"/>
        </w:rPr>
        <w:t xml:space="preserve">门登记后方可上道路行驶。登记包括注册登记、转移登记、变更登记和注销登记。 </w:t>
      </w:r>
    </w:p>
    <w:p>
      <w:pPr>
        <w:ind w:firstLine="640" w:firstLineChars="200"/>
        <w:rPr>
          <w:rFonts w:ascii="仿宋_GB2312" w:hAnsi="仿宋_GB2312" w:eastAsia="仿宋_GB2312"/>
          <w:sz w:val="32"/>
        </w:rPr>
      </w:pPr>
      <w:r>
        <w:rPr>
          <w:rFonts w:hint="eastAsia" w:ascii="黑体" w:hAnsi="黑体" w:eastAsia="黑体"/>
          <w:sz w:val="32"/>
        </w:rPr>
        <w:t>四、实施对象和范围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</w:rPr>
      </w:pPr>
      <w:r>
        <w:rPr>
          <w:rFonts w:hint="eastAsia" w:ascii="仿宋_GB2312" w:hAnsi="仿宋_GB2312" w:eastAsia="仿宋_GB2312" w:cs="仿宋_GB2312"/>
          <w:sz w:val="32"/>
        </w:rPr>
        <w:t>非机动车所有人</w:t>
      </w:r>
    </w:p>
    <w:p>
      <w:pPr>
        <w:ind w:firstLine="640" w:firstLineChars="200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五、实施条件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根据《中华人民共和国道路交通安全法》及其实施条例、</w:t>
      </w:r>
      <w:r>
        <w:rPr>
          <w:rFonts w:hint="eastAsia" w:ascii="仿宋_GB2312" w:hAnsi="仿宋_GB2312" w:eastAsia="仿宋_GB2312"/>
          <w:sz w:val="32"/>
        </w:rPr>
        <w:t>《广西壮族自治区道路交通安全条例》、《广西壮族自治区电动自行车机动轮椅车管理办法》</w:t>
      </w:r>
      <w:r>
        <w:rPr>
          <w:rFonts w:hint="eastAsia" w:ascii="仿宋_GB2312" w:hAnsi="仿宋_GB2312" w:eastAsia="仿宋_GB2312" w:cs="仿宋_GB2312"/>
          <w:sz w:val="32"/>
          <w:szCs w:val="32"/>
        </w:rPr>
        <w:t>等有关规定办理非机动车注册登记业务。</w:t>
      </w:r>
    </w:p>
    <w:p>
      <w:pPr>
        <w:ind w:firstLine="640" w:firstLineChars="200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六、申请材料</w:t>
      </w:r>
    </w:p>
    <w:p>
      <w:pPr>
        <w:ind w:firstLine="640" w:firstLineChars="200"/>
        <w:jc w:val="left"/>
        <w:rPr>
          <w:rFonts w:ascii="仿宋_GB2312" w:hAnsi="仿宋_GB2312" w:eastAsia="仿宋_GB2312"/>
          <w:sz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根据《中华人民共和国道路交通安全法》及其实施条例、《</w:t>
      </w:r>
      <w:r>
        <w:rPr>
          <w:rFonts w:hint="eastAsia" w:ascii="仿宋_GB2312" w:hAnsi="仿宋_GB2312" w:eastAsia="仿宋_GB2312"/>
          <w:sz w:val="32"/>
        </w:rPr>
        <w:t>《广西壮族自治区道路交通安全条例》、《广西壮族自治区电动自行车机动轮椅车管理办法》</w:t>
      </w:r>
      <w:r>
        <w:rPr>
          <w:rFonts w:hint="eastAsia" w:ascii="仿宋_GB2312" w:hAnsi="仿宋_GB2312" w:eastAsia="仿宋_GB2312" w:cs="仿宋_GB2312"/>
          <w:sz w:val="32"/>
          <w:szCs w:val="32"/>
        </w:rPr>
        <w:t>等有关规定，</w:t>
      </w:r>
      <w:r>
        <w:rPr>
          <w:rFonts w:hint="eastAsia" w:ascii="仿宋_GB2312" w:hAnsi="仿宋_GB2312" w:eastAsia="仿宋_GB2312"/>
          <w:sz w:val="32"/>
        </w:rPr>
        <w:t>申请电动自行车、机动轮椅车注册登记，应当自</w:t>
      </w:r>
      <w:r>
        <w:rPr>
          <w:rFonts w:ascii="仿宋_GB2312" w:hAnsi="仿宋_GB2312" w:eastAsia="仿宋_GB2312"/>
          <w:sz w:val="32"/>
        </w:rPr>
        <w:t xml:space="preserve">购车之日起三十日内到居住地公安机关交通管理部门办理，现场交验车辆，并提交下列材料： </w:t>
      </w:r>
    </w:p>
    <w:p>
      <w:pPr>
        <w:ind w:firstLine="640" w:firstLineChars="200"/>
        <w:jc w:val="left"/>
        <w:rPr>
          <w:rFonts w:ascii="仿宋_GB2312" w:hAnsi="仿宋_GB2312" w:eastAsia="仿宋_GB2312"/>
          <w:sz w:val="32"/>
        </w:rPr>
      </w:pPr>
      <w:r>
        <w:rPr>
          <w:rFonts w:hint="eastAsia" w:ascii="仿宋_GB2312" w:hAnsi="仿宋_GB2312" w:eastAsia="仿宋_GB2312"/>
          <w:sz w:val="32"/>
        </w:rPr>
        <w:t>1.</w:t>
      </w:r>
      <w:r>
        <w:rPr>
          <w:rFonts w:ascii="仿宋_GB2312" w:hAnsi="仿宋_GB2312" w:eastAsia="仿宋_GB2312"/>
          <w:sz w:val="32"/>
        </w:rPr>
        <w:t xml:space="preserve">车辆所有人的身份证明； </w:t>
      </w:r>
    </w:p>
    <w:p>
      <w:pPr>
        <w:ind w:firstLine="640" w:firstLineChars="200"/>
        <w:jc w:val="left"/>
        <w:rPr>
          <w:rFonts w:ascii="仿宋_GB2312" w:hAnsi="仿宋_GB2312" w:eastAsia="仿宋_GB2312"/>
          <w:sz w:val="32"/>
        </w:rPr>
      </w:pPr>
      <w:r>
        <w:rPr>
          <w:rFonts w:hint="eastAsia" w:ascii="仿宋_GB2312" w:hAnsi="仿宋_GB2312" w:eastAsia="仿宋_GB2312"/>
          <w:sz w:val="32"/>
        </w:rPr>
        <w:t>2.</w:t>
      </w:r>
      <w:r>
        <w:rPr>
          <w:rFonts w:ascii="仿宋_GB2312" w:hAnsi="仿宋_GB2312" w:eastAsia="仿宋_GB2312"/>
          <w:sz w:val="32"/>
        </w:rPr>
        <w:t xml:space="preserve">购车发票或者车辆合法来历证明； </w:t>
      </w:r>
    </w:p>
    <w:p>
      <w:pPr>
        <w:ind w:firstLine="640" w:firstLineChars="200"/>
        <w:jc w:val="left"/>
        <w:rPr>
          <w:rFonts w:ascii="仿宋_GB2312" w:hAnsi="仿宋_GB2312" w:eastAsia="仿宋_GB2312"/>
          <w:sz w:val="32"/>
        </w:rPr>
      </w:pPr>
      <w:r>
        <w:rPr>
          <w:rFonts w:hint="eastAsia" w:ascii="仿宋_GB2312" w:hAnsi="仿宋_GB2312" w:eastAsia="仿宋_GB2312"/>
          <w:sz w:val="32"/>
        </w:rPr>
        <w:t>3.</w:t>
      </w:r>
      <w:r>
        <w:rPr>
          <w:rFonts w:ascii="仿宋_GB2312" w:hAnsi="仿宋_GB2312" w:eastAsia="仿宋_GB2312"/>
          <w:sz w:val="32"/>
        </w:rPr>
        <w:t>车辆</w:t>
      </w:r>
      <w:r>
        <w:rPr>
          <w:rFonts w:hint="eastAsia" w:ascii="仿宋_GB2312" w:hAnsi="仿宋_GB2312" w:eastAsia="仿宋_GB2312"/>
          <w:sz w:val="32"/>
        </w:rPr>
        <w:t>整车出厂</w:t>
      </w:r>
      <w:r>
        <w:rPr>
          <w:rFonts w:ascii="仿宋_GB2312" w:hAnsi="仿宋_GB2312" w:eastAsia="仿宋_GB2312"/>
          <w:sz w:val="32"/>
        </w:rPr>
        <w:t xml:space="preserve">合格证。 </w:t>
      </w:r>
    </w:p>
    <w:p>
      <w:pPr>
        <w:ind w:firstLine="640" w:firstLineChars="200"/>
        <w:jc w:val="left"/>
        <w:rPr>
          <w:rFonts w:ascii="仿宋_GB2312" w:hAnsi="仿宋_GB2312" w:eastAsia="仿宋_GB2312"/>
          <w:sz w:val="32"/>
        </w:rPr>
      </w:pPr>
      <w:r>
        <w:rPr>
          <w:rFonts w:hint="eastAsia" w:ascii="仿宋_GB2312" w:hAnsi="仿宋_GB2312" w:eastAsia="仿宋_GB2312"/>
          <w:sz w:val="32"/>
        </w:rPr>
        <w:t>4.</w:t>
      </w:r>
      <w:r>
        <w:rPr>
          <w:rFonts w:ascii="仿宋_GB2312" w:hAnsi="仿宋_GB2312" w:eastAsia="仿宋_GB2312"/>
          <w:sz w:val="32"/>
        </w:rPr>
        <w:t xml:space="preserve">申请机动轮椅车注册登记，还应当提交证明本人下肢残疾的 </w:t>
      </w:r>
    </w:p>
    <w:p>
      <w:pPr>
        <w:jc w:val="left"/>
        <w:rPr>
          <w:rFonts w:ascii="仿宋_GB2312" w:hAnsi="仿宋_GB2312" w:eastAsia="仿宋_GB2312"/>
          <w:sz w:val="32"/>
        </w:rPr>
      </w:pPr>
      <w:r>
        <w:rPr>
          <w:rFonts w:ascii="仿宋_GB2312" w:hAnsi="仿宋_GB2312" w:eastAsia="仿宋_GB2312"/>
          <w:sz w:val="32"/>
        </w:rPr>
        <w:t xml:space="preserve">《中华人民共和国残疾人证》。 </w:t>
      </w:r>
    </w:p>
    <w:p>
      <w:pPr>
        <w:widowControl/>
        <w:jc w:val="left"/>
      </w:pPr>
      <w:r>
        <w:rPr>
          <w:rFonts w:hint="eastAsia" w:ascii="仿宋_GB2312" w:hAnsi="仿宋_GB2312" w:eastAsia="仿宋_GB2312"/>
          <w:sz w:val="32"/>
        </w:rPr>
        <w:t xml:space="preserve">    5.</w:t>
      </w:r>
      <w:r>
        <w:rPr>
          <w:rFonts w:ascii="仿宋_GB2312" w:hAnsi="仿宋_GB2312" w:eastAsia="仿宋_GB2312"/>
          <w:sz w:val="32"/>
        </w:rPr>
        <w:t>代理人代办登记</w:t>
      </w:r>
      <w:r>
        <w:rPr>
          <w:rFonts w:hint="eastAsia" w:ascii="仿宋_GB2312" w:hAnsi="仿宋_GB2312" w:eastAsia="仿宋_GB2312"/>
          <w:sz w:val="32"/>
        </w:rPr>
        <w:t>的</w:t>
      </w:r>
      <w:r>
        <w:rPr>
          <w:rFonts w:ascii="仿宋_GB2312" w:hAnsi="仿宋_GB2312" w:eastAsia="仿宋_GB2312"/>
          <w:sz w:val="32"/>
        </w:rPr>
        <w:t>，应当提交代理人和车辆所有人的身份证明及书面委托书。</w:t>
      </w:r>
    </w:p>
    <w:p>
      <w:pPr>
        <w:widowControl/>
        <w:ind w:firstLine="640" w:firstLineChars="200"/>
        <w:rPr>
          <w:rFonts w:ascii="黑体" w:hAnsi="黑体" w:eastAsia="黑体"/>
          <w:bCs/>
          <w:sz w:val="32"/>
        </w:rPr>
      </w:pPr>
      <w:r>
        <w:rPr>
          <w:rFonts w:hint="eastAsia" w:ascii="黑体" w:hAnsi="黑体" w:eastAsia="黑体"/>
          <w:bCs/>
          <w:sz w:val="32"/>
        </w:rPr>
        <w:t>七、办结时限</w:t>
      </w:r>
    </w:p>
    <w:p>
      <w:pPr>
        <w:ind w:firstLine="640" w:firstLineChars="200"/>
        <w:jc w:val="left"/>
        <w:rPr>
          <w:rFonts w:ascii="仿宋_GB2312" w:hAnsi="仿宋_GB2312" w:eastAsia="仿宋_GB2312"/>
          <w:sz w:val="32"/>
        </w:rPr>
      </w:pPr>
      <w:r>
        <w:rPr>
          <w:rFonts w:hint="eastAsia" w:ascii="仿宋_GB2312" w:hAnsi="仿宋_GB2312" w:eastAsia="仿宋_GB2312"/>
          <w:sz w:val="32"/>
        </w:rPr>
        <w:t>1.法定办结时限：受理之日当场办理。</w:t>
      </w:r>
    </w:p>
    <w:p>
      <w:pPr>
        <w:ind w:firstLine="640" w:firstLineChars="200"/>
        <w:jc w:val="left"/>
        <w:rPr>
          <w:rFonts w:ascii="仿宋_GB2312" w:hAnsi="仿宋_GB2312" w:eastAsia="仿宋_GB2312"/>
          <w:sz w:val="32"/>
        </w:rPr>
      </w:pPr>
      <w:r>
        <w:rPr>
          <w:rFonts w:hint="eastAsia" w:ascii="仿宋_GB2312" w:hAnsi="仿宋_GB2312" w:eastAsia="仿宋_GB2312"/>
          <w:sz w:val="32"/>
        </w:rPr>
        <w:t xml:space="preserve">2.承诺办结时限：受理之日当场办理。 </w:t>
      </w:r>
    </w:p>
    <w:p>
      <w:pPr>
        <w:ind w:firstLine="640" w:firstLineChars="200"/>
        <w:jc w:val="left"/>
        <w:rPr>
          <w:rFonts w:ascii="仿宋_GB2312" w:hAnsi="仿宋_GB2312" w:eastAsia="仿宋_GB2312"/>
          <w:sz w:val="32"/>
        </w:rPr>
      </w:pPr>
      <w:r>
        <w:rPr>
          <w:rFonts w:hint="eastAsia" w:ascii="黑体" w:hAnsi="黑体" w:eastAsia="黑体"/>
          <w:bCs/>
          <w:sz w:val="32"/>
        </w:rPr>
        <w:t>八、行政审批数量</w:t>
      </w:r>
    </w:p>
    <w:p>
      <w:pPr>
        <w:ind w:firstLine="640" w:firstLineChars="200"/>
        <w:jc w:val="left"/>
        <w:rPr>
          <w:rFonts w:ascii="仿宋_GB2312" w:hAnsi="仿宋_GB2312" w:eastAsia="仿宋_GB2312"/>
          <w:bCs/>
          <w:sz w:val="32"/>
        </w:rPr>
      </w:pPr>
      <w:r>
        <w:rPr>
          <w:rFonts w:hint="eastAsia" w:ascii="仿宋_GB2312" w:hAnsi="仿宋_GB2312" w:eastAsia="仿宋_GB2312"/>
          <w:sz w:val="32"/>
        </w:rPr>
        <w:t>无数量限制。</w:t>
      </w:r>
    </w:p>
    <w:p>
      <w:pPr>
        <w:ind w:firstLine="640" w:firstLineChars="200"/>
        <w:jc w:val="left"/>
        <w:rPr>
          <w:rFonts w:ascii="黑体" w:hAnsi="黑体" w:eastAsia="黑体"/>
          <w:bCs/>
          <w:sz w:val="32"/>
        </w:rPr>
      </w:pPr>
      <w:r>
        <w:rPr>
          <w:rFonts w:hint="eastAsia" w:ascii="黑体" w:hAnsi="黑体" w:eastAsia="黑体"/>
          <w:bCs/>
          <w:sz w:val="32"/>
        </w:rPr>
        <w:t>九、收费项目、标准及其依据</w:t>
      </w:r>
    </w:p>
    <w:p>
      <w:pPr>
        <w:widowControl/>
        <w:ind w:firstLine="640" w:firstLineChars="200"/>
        <w:rPr>
          <w:rFonts w:ascii="仿宋_GB2312" w:hAnsi="仿宋_GB2312" w:eastAsia="仿宋_GB2312" w:cs="宋体"/>
          <w:kern w:val="0"/>
          <w:sz w:val="32"/>
          <w:szCs w:val="32"/>
        </w:rPr>
      </w:pPr>
      <w:r>
        <w:rPr>
          <w:rFonts w:hint="eastAsia" w:ascii="仿宋_GB2312" w:hAnsi="仿宋_GB2312" w:eastAsia="仿宋_GB2312" w:cs="宋体"/>
          <w:kern w:val="0"/>
          <w:sz w:val="32"/>
          <w:szCs w:val="32"/>
        </w:rPr>
        <w:t>1.收费项目、标准：电动自行</w:t>
      </w:r>
      <w:r>
        <w:rPr>
          <w:rFonts w:hint="eastAsia" w:ascii="仿宋_GB2312" w:hAnsi="仿宋_GB2312" w:eastAsia="仿宋_GB2312" w:cs="宋体"/>
          <w:kern w:val="0"/>
          <w:sz w:val="32"/>
          <w:szCs w:val="32"/>
          <w:lang w:eastAsia="zh-CN"/>
        </w:rPr>
        <w:t>号牌工本费</w:t>
      </w:r>
      <w:r>
        <w:rPr>
          <w:rFonts w:hint="eastAsia" w:ascii="仿宋_GB2312" w:hAnsi="仿宋_GB2312" w:eastAsia="仿宋_GB2312" w:cs="宋体"/>
          <w:kern w:val="0"/>
          <w:sz w:val="32"/>
          <w:szCs w:val="32"/>
          <w:lang w:val="en-US" w:eastAsia="zh-CN"/>
        </w:rPr>
        <w:t>8元/副，电动自行号行驶证工本费2</w:t>
      </w:r>
      <w:r>
        <w:rPr>
          <w:rFonts w:hint="eastAsia" w:ascii="仿宋_GB2312" w:hAnsi="仿宋_GB2312" w:eastAsia="仿宋_GB2312" w:cs="宋体"/>
          <w:kern w:val="0"/>
          <w:sz w:val="32"/>
          <w:szCs w:val="32"/>
        </w:rPr>
        <w:t>元/辆。</w:t>
      </w:r>
    </w:p>
    <w:p>
      <w:pPr>
        <w:widowControl/>
        <w:ind w:firstLine="640" w:firstLineChars="200"/>
        <w:rPr>
          <w:rFonts w:ascii="仿宋_GB2312" w:hAnsi="仿宋_GB2312" w:eastAsia="仿宋_GB2312" w:cs="宋体"/>
          <w:kern w:val="0"/>
          <w:sz w:val="32"/>
          <w:szCs w:val="32"/>
        </w:rPr>
      </w:pPr>
      <w:r>
        <w:rPr>
          <w:rFonts w:hint="eastAsia" w:ascii="仿宋_GB2312" w:hAnsi="仿宋_GB2312" w:eastAsia="仿宋_GB2312" w:cs="宋体"/>
          <w:kern w:val="0"/>
          <w:sz w:val="32"/>
          <w:szCs w:val="32"/>
        </w:rPr>
        <w:t>2.收费依据：桂</w:t>
      </w:r>
      <w:r>
        <w:rPr>
          <w:rFonts w:hint="eastAsia" w:ascii="仿宋_GB2312" w:hAnsi="仿宋_GB2312" w:eastAsia="仿宋_GB2312" w:cs="宋体"/>
          <w:kern w:val="0"/>
          <w:sz w:val="32"/>
          <w:szCs w:val="32"/>
          <w:lang w:eastAsia="zh-CN"/>
        </w:rPr>
        <w:t>价费函</w:t>
      </w:r>
      <w:r>
        <w:rPr>
          <w:rFonts w:hint="eastAsia" w:ascii="仿宋_GB2312" w:hAnsi="仿宋_GB2312" w:eastAsia="仿宋_GB2312" w:cs="宋体"/>
          <w:kern w:val="0"/>
          <w:sz w:val="32"/>
          <w:szCs w:val="32"/>
        </w:rPr>
        <w:t>〔201</w:t>
      </w:r>
      <w:r>
        <w:rPr>
          <w:rFonts w:hint="eastAsia" w:ascii="仿宋_GB2312" w:hAnsi="仿宋_GB2312" w:eastAsia="仿宋_GB2312" w:cs="宋体"/>
          <w:kern w:val="0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宋体"/>
          <w:kern w:val="0"/>
          <w:sz w:val="32"/>
          <w:szCs w:val="32"/>
        </w:rPr>
        <w:t>〕</w:t>
      </w:r>
      <w:r>
        <w:rPr>
          <w:rFonts w:hint="eastAsia" w:ascii="仿宋_GB2312" w:hAnsi="仿宋_GB2312" w:eastAsia="仿宋_GB2312" w:cs="宋体"/>
          <w:kern w:val="0"/>
          <w:sz w:val="32"/>
          <w:szCs w:val="32"/>
          <w:lang w:val="en-US" w:eastAsia="zh-CN"/>
        </w:rPr>
        <w:t>73</w:t>
      </w:r>
      <w:r>
        <w:rPr>
          <w:rFonts w:hint="eastAsia" w:ascii="仿宋_GB2312" w:hAnsi="仿宋_GB2312" w:eastAsia="仿宋_GB2312" w:cs="宋体"/>
          <w:kern w:val="0"/>
          <w:sz w:val="32"/>
          <w:szCs w:val="32"/>
        </w:rPr>
        <w:t>号。</w:t>
      </w:r>
    </w:p>
    <w:p>
      <w:pPr>
        <w:widowControl/>
        <w:ind w:firstLine="640" w:firstLineChars="200"/>
        <w:rPr>
          <w:rFonts w:ascii="仿宋_GB2312" w:hAnsi="仿宋_GB2312" w:eastAsia="仿宋_GB2312"/>
          <w:sz w:val="32"/>
        </w:rPr>
      </w:pPr>
      <w:r>
        <w:rPr>
          <w:rFonts w:hint="eastAsia" w:ascii="黑体" w:hAnsi="黑体" w:eastAsia="黑体"/>
          <w:bCs/>
          <w:sz w:val="32"/>
        </w:rPr>
        <w:t>十、咨询、投诉电话</w:t>
      </w:r>
    </w:p>
    <w:p>
      <w:pPr>
        <w:widowControl/>
        <w:ind w:firstLine="640" w:firstLineChars="200"/>
        <w:rPr>
          <w:rFonts w:hint="default" w:ascii="仿宋_GB2312" w:hAnsi="仿宋_GB2312" w:eastAsia="仿宋_GB2312"/>
          <w:sz w:val="32"/>
          <w:lang w:val="en-US" w:eastAsia="zh-CN"/>
        </w:rPr>
      </w:pPr>
      <w:r>
        <w:rPr>
          <w:rFonts w:hint="eastAsia" w:ascii="仿宋_GB2312" w:hAnsi="仿宋_GB2312" w:eastAsia="仿宋_GB2312"/>
          <w:sz w:val="32"/>
        </w:rPr>
        <w:t>1．咨询电话：</w:t>
      </w:r>
      <w:r>
        <w:rPr>
          <w:rFonts w:hint="eastAsia" w:ascii="仿宋_GB2312" w:hAnsi="仿宋_GB2312" w:eastAsia="仿宋_GB2312"/>
          <w:sz w:val="32"/>
          <w:lang w:val="en-US" w:eastAsia="zh-CN"/>
        </w:rPr>
        <w:t>0777-2817788</w:t>
      </w:r>
    </w:p>
    <w:p>
      <w:pPr>
        <w:widowControl/>
        <w:tabs>
          <w:tab w:val="left" w:pos="8293"/>
        </w:tabs>
        <w:ind w:firstLine="640" w:firstLineChars="200"/>
        <w:rPr>
          <w:rFonts w:ascii="仿宋_GB2312" w:hAnsi="仿宋_GB2312" w:eastAsia="仿宋_GB2312"/>
          <w:sz w:val="32"/>
        </w:rPr>
      </w:pPr>
      <w:r>
        <w:rPr>
          <w:rFonts w:hint="eastAsia" w:ascii="仿宋_GB2312" w:hAnsi="仿宋_GB2312" w:eastAsia="仿宋_GB2312"/>
          <w:sz w:val="32"/>
        </w:rPr>
        <w:t>2．投诉电话：</w:t>
      </w:r>
      <w:r>
        <w:rPr>
          <w:rFonts w:hint="eastAsia" w:ascii="仿宋_GB2312" w:hAnsi="仿宋_GB2312" w:eastAsia="仿宋_GB2312"/>
          <w:sz w:val="32"/>
          <w:lang w:val="en-US" w:eastAsia="zh-CN"/>
        </w:rPr>
        <w:t>0777-2865628</w:t>
      </w:r>
      <w:bookmarkStart w:id="0" w:name="_GoBack"/>
      <w:bookmarkEnd w:id="0"/>
      <w:r>
        <w:rPr>
          <w:rFonts w:hint="eastAsia" w:ascii="仿宋_GB2312" w:hAnsi="仿宋_GB2312" w:eastAsia="仿宋_GB2312"/>
          <w:sz w:val="32"/>
        </w:rPr>
        <w:tab/>
      </w:r>
    </w:p>
    <w:p/>
    <w:p/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spacing w:line="520" w:lineRule="exact"/>
        <w:jc w:val="center"/>
        <w:rPr>
          <w:rFonts w:ascii="黑体" w:hAnsi="仿宋_GB2312" w:eastAsia="黑体"/>
          <w:b/>
          <w:sz w:val="36"/>
          <w:szCs w:val="36"/>
        </w:rPr>
      </w:pPr>
      <w:r>
        <w:rPr>
          <w:rFonts w:hint="eastAsia" w:ascii="黑体" w:hAnsi="仿宋_GB2312" w:eastAsia="黑体"/>
          <w:b/>
          <w:sz w:val="36"/>
          <w:szCs w:val="36"/>
        </w:rPr>
        <w:t>非机动车登记流程图</w:t>
      </w:r>
    </w:p>
    <w:p>
      <w:pPr>
        <w:spacing w:line="520" w:lineRule="exact"/>
        <w:ind w:left="419" w:firstLine="640" w:firstLineChars="200"/>
        <w:jc w:val="center"/>
        <w:rPr>
          <w:rFonts w:ascii="黑体" w:hAnsi="仿宋_GB2312" w:eastAsia="黑体"/>
          <w:b/>
          <w:sz w:val="32"/>
          <w:szCs w:val="32"/>
        </w:rPr>
      </w:pPr>
      <w:r>
        <w:rPr>
          <w:rFonts w:hint="eastAsia" w:eastAsia="方正仿宋_GBK" w:cs="方正仿宋_GBK"/>
          <w:sz w:val="32"/>
          <w:szCs w:val="32"/>
        </w:rPr>
        <w:t>（法定办结时限：当场办理、承诺办结时限：当场办理）</w:t>
      </w:r>
    </w:p>
    <w:p>
      <w:pPr>
        <w:spacing w:line="520" w:lineRule="exact"/>
        <w:ind w:left="275" w:firstLine="640" w:firstLineChars="200"/>
        <w:jc w:val="center"/>
        <w:rPr>
          <w:rFonts w:ascii="黑体" w:hAnsi="仿宋_GB2312" w:eastAsia="黑体"/>
          <w:bCs/>
          <w:sz w:val="32"/>
          <w:szCs w:val="32"/>
        </w:rPr>
      </w:pPr>
    </w:p>
    <w:p>
      <w:pPr>
        <w:spacing w:line="520" w:lineRule="exact"/>
        <w:ind w:left="275" w:firstLine="420" w:firstLineChars="200"/>
        <w:jc w:val="center"/>
        <w:rPr>
          <w:rFonts w:ascii="黑体" w:hAnsi="仿宋_GB2312" w:eastAsia="黑体"/>
          <w:bCs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1649730</wp:posOffset>
                </wp:positionH>
                <wp:positionV relativeFrom="paragraph">
                  <wp:posOffset>30480</wp:posOffset>
                </wp:positionV>
                <wp:extent cx="1962150" cy="460375"/>
                <wp:effectExtent l="5080" t="4445" r="13970" b="11430"/>
                <wp:wrapNone/>
                <wp:docPr id="17" name="矩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62150" cy="460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320" w:lineRule="exact"/>
                              <w:jc w:val="center"/>
                              <w:rPr>
                                <w:rFonts w:ascii="仿宋_GB2312" w:eastAsia="仿宋_GB2312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</w:rPr>
                              <w:t>申请人到查验岗确认车辆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29.9pt;margin-top:2.4pt;height:36.25pt;width:154.5pt;z-index:251667456;mso-width-relative:page;mso-height-relative:page;" fillcolor="#FFFFFF" filled="t" stroked="t" coordsize="21600,21600" o:gfxdata="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v&#10;4sNZ1wAAAAgBAAAPAAAAAAAAAAEAIAAAACIAAABkcnMvZG93bnJldi54bWxQSwECFAAUAAAACACH&#10;TuJAU2KNrewBAADrAwAADgAAAAAAAAABACAAAAAmAQAAZHJzL2Uyb0RvYy54bWxQSwUGAAAAAAYA&#10;BgBZAQAAh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jc w:val="center"/>
                        <w:rPr>
                          <w:rFonts w:ascii="仿宋_GB2312" w:eastAsia="仿宋_GB2312"/>
                        </w:rPr>
                      </w:pPr>
                      <w:r>
                        <w:rPr>
                          <w:rFonts w:hint="eastAsia" w:ascii="仿宋_GB2312" w:eastAsia="仿宋_GB2312"/>
                        </w:rPr>
                        <w:t>申请人到查验岗确认车辆</w:t>
                      </w:r>
                    </w:p>
                    <w:p/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3630930</wp:posOffset>
                </wp:positionH>
                <wp:positionV relativeFrom="paragraph">
                  <wp:posOffset>301625</wp:posOffset>
                </wp:positionV>
                <wp:extent cx="967105" cy="693420"/>
                <wp:effectExtent l="4445" t="4445" r="19050" b="6985"/>
                <wp:wrapNone/>
                <wp:docPr id="18" name="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7105" cy="693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320" w:lineRule="exact"/>
                              <w:rPr>
                                <w:rFonts w:ascii="仿宋_GB2312" w:eastAsia="仿宋_GB2312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</w:rPr>
                              <w:t>申请材料不齐全、不符合法定形式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85.9pt;margin-top:23.75pt;height:54.6pt;width:76.15pt;z-index:251659264;mso-width-relative:page;mso-height-relative:page;" fillcolor="#FFFFFF" filled="t" stroked="t" coordsize="21600,21600" o:gfxdata="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W8Wpu&#10;2AAAAAoBAAAPAAAAAAAAAAEAIAAAACIAAABkcnMvZG93bnJldi54bWxQSwECFAAUAAAACACHTuJA&#10;S5vEy+gBAADqAwAADgAAAAAAAAABACAAAAAnAQAAZHJzL2Uyb0RvYy54bWxQSwUGAAAAAAYABgBZ&#10;AQAAgQUAAAAA&#10;">
                <v:fill on="t" focussize="0,0"/>
                <v:stroke color="#FFFFFF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rPr>
                          <w:rFonts w:ascii="仿宋_GB2312" w:eastAsia="仿宋_GB2312"/>
                        </w:rPr>
                      </w:pPr>
                      <w:r>
                        <w:rPr>
                          <w:rFonts w:hint="eastAsia" w:ascii="仿宋_GB2312" w:eastAsia="仿宋_GB2312"/>
                        </w:rPr>
                        <w:t>申请材料不齐全、不符合法定形式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803910</wp:posOffset>
                </wp:positionH>
                <wp:positionV relativeFrom="paragraph">
                  <wp:posOffset>227330</wp:posOffset>
                </wp:positionV>
                <wp:extent cx="866775" cy="767715"/>
                <wp:effectExtent l="5080" t="5080" r="4445" b="8255"/>
                <wp:wrapNone/>
                <wp:docPr id="16" name="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6775" cy="7677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320" w:lineRule="exact"/>
                              <w:rPr>
                                <w:rFonts w:ascii="仿宋_GB2312" w:eastAsia="仿宋_GB2312"/>
                              </w:rPr>
                            </w:pP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63.3pt;margin-top:17.9pt;height:60.45pt;width:68.25pt;z-index:251660288;mso-width-relative:page;mso-height-relative:page;" fillcolor="#FFFFFF" filled="t" stroked="t" coordsize="21600,21600" o:gfxdata="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O7hCr7WAAAA&#10;CgEAAA8AAAAAAAAAAQAgAAAAIgAAAGRycy9kb3ducmV2LnhtbFBLAQIUABQAAAAIAIdO4kDhrxtU&#10;5gEAAOoDAAAOAAAAAAAAAAEAIAAAACUBAABkcnMvZTJvRG9jLnhtbFBLBQYAAAAABgAGAFkBAAB9&#10;BQAAAAA=&#10;">
                <v:fill on="t" focussize="0,0"/>
                <v:stroke color="#FFFFFF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rPr>
                          <w:rFonts w:ascii="仿宋_GB2312" w:eastAsia="仿宋_GB2312"/>
                        </w:rPr>
                      </w:pPr>
                    </w:p>
                    <w:p/>
                  </w:txbxContent>
                </v:textbox>
              </v:rect>
            </w:pict>
          </mc:Fallback>
        </mc:AlternateContent>
      </w:r>
    </w:p>
    <w:p>
      <w:pPr>
        <w:spacing w:line="400" w:lineRule="exact"/>
        <w:ind w:firstLine="420" w:firstLineChars="200"/>
        <w:rPr>
          <w:rFonts w:ascii="仿宋_GB2312" w:hAnsi="仿宋_GB2312" w:eastAsia="仿宋_GB2312"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2646045</wp:posOffset>
                </wp:positionH>
                <wp:positionV relativeFrom="paragraph">
                  <wp:posOffset>160655</wp:posOffset>
                </wp:positionV>
                <wp:extent cx="1905" cy="406400"/>
                <wp:effectExtent l="36830" t="0" r="37465" b="12700"/>
                <wp:wrapNone/>
                <wp:docPr id="15" name="直接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0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8.35pt;margin-top:12.65pt;height:32pt;width:0.15pt;z-index:251662336;mso-width-relative:page;mso-height-relative:page;" filled="f" stroked="t" coordsize="21600,21600" o:gfxdata="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n&#10;aHU52wAAAAkBAAAPAAAAAAAAAAEAIAAAACIAAABkcnMvZG93bnJldi54bWxQSwECFAAUAAAACACH&#10;TuJAhIsaGOgBAACsAwAADgAAAAAAAAABACAAAAAqAQAAZHJzL2Uyb0RvYy54bWxQSwUGAAAAAAYA&#10;BgBZAQAAh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4547870</wp:posOffset>
                </wp:positionH>
                <wp:positionV relativeFrom="paragraph">
                  <wp:posOffset>139065</wp:posOffset>
                </wp:positionV>
                <wp:extent cx="847725" cy="1401445"/>
                <wp:effectExtent l="4445" t="4445" r="5080" b="22860"/>
                <wp:wrapNone/>
                <wp:docPr id="14" name="矩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0" cy="896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320" w:lineRule="exact"/>
                              <w:rPr>
                                <w:rFonts w:ascii="仿宋_GB2312" w:eastAsia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Cs w:val="21"/>
                              </w:rPr>
                              <w:t>作出不予受理决定，当</w:t>
                            </w:r>
                            <w:r>
                              <w:rPr>
                                <w:rFonts w:hint="eastAsia" w:ascii="仿宋_GB2312" w:eastAsia="仿宋_GB2312"/>
                                <w:spacing w:val="-8"/>
                                <w:szCs w:val="21"/>
                              </w:rPr>
                              <w:t>场一次性告知申请人补正的全部内</w:t>
                            </w:r>
                            <w:r>
                              <w:rPr>
                                <w:rFonts w:hint="eastAsia" w:ascii="仿宋_GB2312" w:eastAsia="仿宋_GB2312"/>
                              </w:rPr>
                              <w:t>容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58.1pt;margin-top:10.95pt;height:110.35pt;width:66.75pt;z-index:251665408;mso-width-relative:page;mso-height-relative:page;" fillcolor="#FFFFFF" filled="t" stroked="t" coordsize="21600,21600" o:gfxdata="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zLcfdtkAAAAKAQAADwAAAAAAAAABACAAAAAiAAAAZHJzL2Rvd25yZXYueG1sUEsBAhQAFAAA&#10;AAgAh07iQJEk/vbuAQAA6gMAAA4AAAAAAAAAAQAgAAAAKAEAAGRycy9lMm9Eb2MueG1sUEsFBgAA&#10;AAAGAAYAWQEAAIg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rPr>
                          <w:rFonts w:ascii="仿宋_GB2312" w:eastAsia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zCs w:val="21"/>
                        </w:rPr>
                        <w:t>作出不予受理决定，当</w:t>
                      </w:r>
                      <w:r>
                        <w:rPr>
                          <w:rFonts w:hint="eastAsia" w:ascii="仿宋_GB2312" w:eastAsia="仿宋_GB2312"/>
                          <w:spacing w:val="-8"/>
                          <w:szCs w:val="21"/>
                        </w:rPr>
                        <w:t>场一次性告知申请人补正的全部内</w:t>
                      </w:r>
                      <w:r>
                        <w:rPr>
                          <w:rFonts w:hint="eastAsia" w:ascii="仿宋_GB2312" w:eastAsia="仿宋_GB2312"/>
                        </w:rPr>
                        <w:t>容</w:t>
                      </w:r>
                    </w:p>
                    <w:p/>
                  </w:txbxContent>
                </v:textbox>
              </v:rect>
            </w:pict>
          </mc:Fallback>
        </mc:AlternateContent>
      </w:r>
    </w:p>
    <w:p>
      <w:pPr>
        <w:spacing w:line="400" w:lineRule="exact"/>
        <w:ind w:firstLine="560" w:firstLineChars="200"/>
        <w:rPr>
          <w:rFonts w:ascii="仿宋_GB2312" w:hAnsi="仿宋_GB2312" w:eastAsia="仿宋_GB2312"/>
          <w:sz w:val="28"/>
          <w:szCs w:val="28"/>
        </w:rPr>
      </w:pPr>
    </w:p>
    <w:p>
      <w:pPr>
        <w:spacing w:line="400" w:lineRule="exact"/>
        <w:ind w:firstLine="420" w:firstLineChars="200"/>
        <w:rPr>
          <w:rFonts w:ascii="仿宋_GB2312" w:hAnsi="仿宋_GB2312" w:eastAsia="仿宋_GB2312"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1652905</wp:posOffset>
                </wp:positionH>
                <wp:positionV relativeFrom="paragraph">
                  <wp:posOffset>59055</wp:posOffset>
                </wp:positionV>
                <wp:extent cx="1983105" cy="337185"/>
                <wp:effectExtent l="5080" t="5080" r="12065" b="19685"/>
                <wp:wrapNone/>
                <wp:docPr id="12" name="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2155" cy="546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_GB2312" w:hAnsi="仿宋_GB2312" w:eastAsia="仿宋_GB2312" w:cs="仿宋_GB2312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Cs w:val="21"/>
                              </w:rPr>
                              <w:t>受理岗审查证明、凭证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30.15pt;margin-top:4.65pt;height:26.55pt;width:156.15pt;z-index:251663360;mso-width-relative:page;mso-height-relative:page;" fillcolor="#FFFFFF" filled="t" stroked="t" coordsize="21600,21600" o:gfxdata="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IHkb&#10;kdcAAAAIAQAADwAAAAAAAAABACAAAAAiAAAAZHJzL2Rvd25yZXYueG1sUEsBAhQAFAAAAAgAh07i&#10;QGG2mx3qAQAA6wMAAA4AAAAAAAAAAQAgAAAAJgEAAGRycy9lMm9Eb2MueG1sUEsFBgAAAAAGAAYA&#10;WQEAAII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_GB2312" w:hAnsi="仿宋_GB2312" w:eastAsia="仿宋_GB2312" w:cs="仿宋_GB2312"/>
                          <w:szCs w:val="21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zCs w:val="21"/>
                        </w:rPr>
                        <w:t>受理岗审查证明、凭证</w:t>
                      </w:r>
                    </w:p>
                    <w:p/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3682365</wp:posOffset>
                </wp:positionH>
                <wp:positionV relativeFrom="paragraph">
                  <wp:posOffset>247015</wp:posOffset>
                </wp:positionV>
                <wp:extent cx="865505" cy="0"/>
                <wp:effectExtent l="0" t="38100" r="10795" b="38100"/>
                <wp:wrapNone/>
                <wp:docPr id="11" name="直接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6550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289.95pt;margin-top:19.45pt;height:0pt;width:68.15pt;z-index:251664384;mso-width-relative:page;mso-height-relative:page;" filled="f" stroked="t" coordsize="21600,21600" o:gfxdata="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IyEqNbZAAAACQEAAA8AAAAAAAAAAQAgAAAAIgAAAGRycy9kb3ducmV2LnhtbFBLAQIUABQAAAAI&#10;AIdO4kBwl0F+7AEAALMDAAAOAAAAAAAAAAEAIAAAACgBAABkcnMvZTJvRG9jLnhtbFBLBQYAAAAA&#10;BgAGAFkBAACG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380" w:lineRule="exact"/>
        <w:ind w:firstLine="420" w:firstLineChars="200"/>
        <w:rPr>
          <w:rFonts w:ascii="仿宋_GB2312" w:hAnsi="仿宋_GB2312" w:eastAsia="仿宋_GB2312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2656205</wp:posOffset>
                </wp:positionH>
                <wp:positionV relativeFrom="paragraph">
                  <wp:posOffset>156845</wp:posOffset>
                </wp:positionV>
                <wp:extent cx="9525" cy="428625"/>
                <wp:effectExtent l="30480" t="0" r="36195" b="9525"/>
                <wp:wrapNone/>
                <wp:docPr id="1" name="直接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4286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连接符 8" o:spid="_x0000_s1026" o:spt="32" type="#_x0000_t32" style="position:absolute;left:0pt;margin-left:209.15pt;margin-top:12.35pt;height:33.75pt;width:0.75pt;z-index:251666432;mso-width-relative:page;mso-height-relative:page;" filled="f" stroked="t" coordsize="21600,21600" o:gfxdata="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4Q/IN9oAAAAJ&#10;AQAADwAAAAAAAAABACAAAAAiAAAAZHJzL2Rvd25yZXYueG1sUEsBAhQAFAAAAAgAh07iQG2L057h&#10;AQAArAMAAA4AAAAAAAAAAQAgAAAAKQEAAGRycy9lMm9Eb2MueG1sUEsFBgAAAAAGAAYAWQEAAHwF&#10;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ind w:firstLine="420" w:firstLineChars="200"/>
        <w:rPr>
          <w:rFonts w:ascii="仿宋_GB2312" w:hAnsi="仿宋_GB2312" w:eastAsia="仿宋_GB2312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1323340</wp:posOffset>
                </wp:positionH>
                <wp:positionV relativeFrom="paragraph">
                  <wp:posOffset>368300</wp:posOffset>
                </wp:positionV>
                <wp:extent cx="2588895" cy="403225"/>
                <wp:effectExtent l="4445" t="4445" r="16510" b="11430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88895" cy="374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320" w:lineRule="exact"/>
                              <w:jc w:val="center"/>
                              <w:rPr>
                                <w:rFonts w:ascii="仿宋_GB2312" w:eastAsia="仿宋_GB2312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</w:rPr>
                              <w:t>申请材料齐全，符合法定形式</w:t>
                            </w:r>
                            <w:r>
                              <w:rPr>
                                <w:rFonts w:ascii="仿宋_GB2312" w:eastAsia="仿宋_GB2312"/>
                              </w:rPr>
                              <w:t>,</w:t>
                            </w:r>
                            <w:r>
                              <w:rPr>
                                <w:rFonts w:hint="eastAsia" w:ascii="仿宋_GB2312" w:eastAsia="仿宋_GB2312"/>
                              </w:rPr>
                              <w:t>决定受理</w:t>
                            </w:r>
                          </w:p>
                          <w:p>
                            <w:pPr>
                              <w:spacing w:line="320" w:lineRule="exact"/>
                              <w:jc w:val="center"/>
                              <w:rPr>
                                <w:rFonts w:ascii="仿宋_GB2312" w:eastAsia="仿宋_GB2312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4.2pt;margin-top:29pt;height:31.75pt;width:203.85pt;z-index:251668480;mso-width-relative:page;mso-height-relative:page;" fillcolor="#FFFFFF" filled="t" stroked="t" coordsize="21600,21600" o:gfxdata="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BsiSy3YAAAACgEAAA8AAAAAAAAAAQAgAAAAIgAAAGRycy9kb3ducmV2Lnht&#10;bFBLAQIUABQAAAAIAIdO4kCSpZiM+QEAAPYDAAAOAAAAAAAAAAEAIAAAACcBAABkcnMvZTJvRG9j&#10;LnhtbFBLBQYAAAAABgAGAFkBAACS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jc w:val="center"/>
                        <w:rPr>
                          <w:rFonts w:ascii="仿宋_GB2312" w:eastAsia="仿宋_GB2312"/>
                        </w:rPr>
                      </w:pPr>
                      <w:r>
                        <w:rPr>
                          <w:rFonts w:hint="eastAsia" w:ascii="仿宋_GB2312" w:eastAsia="仿宋_GB2312"/>
                        </w:rPr>
                        <w:t>申请材料齐全，符合法定形式</w:t>
                      </w:r>
                      <w:r>
                        <w:rPr>
                          <w:rFonts w:ascii="仿宋_GB2312" w:eastAsia="仿宋_GB2312"/>
                        </w:rPr>
                        <w:t>,</w:t>
                      </w:r>
                      <w:r>
                        <w:rPr>
                          <w:rFonts w:hint="eastAsia" w:ascii="仿宋_GB2312" w:eastAsia="仿宋_GB2312"/>
                        </w:rPr>
                        <w:t>决定受理</w:t>
                      </w:r>
                    </w:p>
                    <w:p>
                      <w:pPr>
                        <w:spacing w:line="320" w:lineRule="exact"/>
                        <w:jc w:val="center"/>
                        <w:rPr>
                          <w:rFonts w:ascii="仿宋_GB2312" w:eastAsia="仿宋_GB23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1384935</wp:posOffset>
                </wp:positionH>
                <wp:positionV relativeFrom="paragraph">
                  <wp:posOffset>314325</wp:posOffset>
                </wp:positionV>
                <wp:extent cx="2761615" cy="297180"/>
                <wp:effectExtent l="4445" t="4445" r="15240" b="22225"/>
                <wp:wrapNone/>
                <wp:docPr id="9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1615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09.05pt;margin-top:24.75pt;height:23.4pt;width:217.45pt;z-index:251661312;mso-width-relative:page;mso-height-relative:page;" fillcolor="#FFFFFF" filled="t" stroked="t" coordsize="21600,21600" o:gfxdata="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Cyu+hx&#10;2AAAAAkBAAAPAAAAAAAAAAEAIAAAACIAAABkcnMvZG93bnJldi54bWxQSwECFAAUAAAACACHTuJA&#10;A1/v9OgBAADpAwAADgAAAAAAAAABACAAAAAnAQAAZHJzL2Uyb0RvYy54bWxQSwUGAAAAAAYABgBZ&#10;AQAAgQUAAAAA&#10;">
                <v:fill on="t" focussize="0,0"/>
                <v:stroke color="#FFFFFF" joinstyle="miter"/>
                <v:imagedata o:title=""/>
                <o:lock v:ext="edit" aspectratio="f"/>
                <v:textbox>
                  <w:txbxContent>
                    <w:p/>
                  </w:txbxContent>
                </v:textbox>
              </v:rect>
            </w:pict>
          </mc:Fallback>
        </mc:AlternateContent>
      </w:r>
    </w:p>
    <w:p>
      <w:pPr>
        <w:ind w:firstLine="640" w:firstLineChars="200"/>
        <w:rPr>
          <w:rFonts w:ascii="仿宋_GB2312" w:hAnsi="仿宋_GB2312" w:eastAsia="仿宋_GB2312"/>
          <w:sz w:val="32"/>
          <w:szCs w:val="32"/>
        </w:rPr>
      </w:pPr>
    </w:p>
    <w:p>
      <w:pPr>
        <w:ind w:firstLine="420" w:firstLineChars="200"/>
        <w:rPr>
          <w:rFonts w:ascii="仿宋_GB2312" w:hAnsi="仿宋_GB2312" w:eastAsia="仿宋_GB2312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2656205</wp:posOffset>
                </wp:positionH>
                <wp:positionV relativeFrom="paragraph">
                  <wp:posOffset>18415</wp:posOffset>
                </wp:positionV>
                <wp:extent cx="0" cy="466725"/>
                <wp:effectExtent l="38100" t="0" r="38100" b="9525"/>
                <wp:wrapNone/>
                <wp:docPr id="2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667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连接符 6" o:spid="_x0000_s1026" o:spt="32" type="#_x0000_t32" style="position:absolute;left:0pt;margin-left:209.15pt;margin-top:1.45pt;height:36.75pt;width:0pt;z-index:251669504;mso-width-relative:page;mso-height-relative:page;" filled="f" stroked="t" coordsize="21600,21600" o:gfxdata="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HIRe+DXAAAACAEA&#10;AA8AAAAAAAAAAQAgAAAAIgAAAGRycy9kb3ducmV2LnhtbFBLAQIUABQAAAAIAIdO4kAkBA/S4gEA&#10;AKkDAAAOAAAAAAAAAAEAIAAAACYBAABkcnMvZTJvRG9jLnhtbFBLBQYAAAAABgAGAFkBAAB6BQAA&#10;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ind w:firstLine="420" w:firstLineChars="200"/>
        <w:rPr>
          <w:rFonts w:ascii="仿宋_GB2312" w:hAnsi="仿宋_GB2312" w:eastAsia="仿宋_GB2312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1390650</wp:posOffset>
                </wp:positionH>
                <wp:positionV relativeFrom="paragraph">
                  <wp:posOffset>111125</wp:posOffset>
                </wp:positionV>
                <wp:extent cx="2472055" cy="354330"/>
                <wp:effectExtent l="4445" t="4445" r="19050" b="22225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72055" cy="354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320" w:lineRule="exact"/>
                              <w:jc w:val="center"/>
                              <w:rPr>
                                <w:rFonts w:ascii="仿宋_GB2312" w:eastAsia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Cs w:val="21"/>
                              </w:rPr>
                              <w:t>申请人缴费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9.5pt;margin-top:8.75pt;height:27.9pt;width:194.65pt;z-index:251670528;mso-width-relative:page;mso-height-relative:page;" fillcolor="#FFFFFF" filled="t" stroked="t" coordsize="21600,21600" o:gfxdata="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AdSbftgAAAAJAQAADwAAAAAAAAABACAAAAAiAAAAZHJzL2Rvd25yZXYueG1s&#10;UEsBAhQAFAAAAAgAh07iQJcarUr4AQAA9gMAAA4AAAAAAAAAAQAgAAAAJwEAAGRycy9lMm9Eb2Mu&#10;eG1sUEsFBgAAAAAGAAYAWQEAAJE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jc w:val="center"/>
                        <w:rPr>
                          <w:rFonts w:ascii="仿宋_GB2312" w:eastAsia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zCs w:val="21"/>
                        </w:rPr>
                        <w:t>申请人缴费</w:t>
                      </w:r>
                    </w:p>
                    <w:p/>
                  </w:txbxContent>
                </v:textbox>
              </v:shape>
            </w:pict>
          </mc:Fallback>
        </mc:AlternateContent>
      </w:r>
    </w:p>
    <w:p>
      <w:pPr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2662555</wp:posOffset>
                </wp:positionH>
                <wp:positionV relativeFrom="paragraph">
                  <wp:posOffset>115570</wp:posOffset>
                </wp:positionV>
                <wp:extent cx="1270" cy="396240"/>
                <wp:effectExtent l="36830" t="0" r="38100" b="3810"/>
                <wp:wrapNone/>
                <wp:docPr id="6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0" cy="3962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margin-left:209.65pt;margin-top:9.1pt;height:31.2pt;width:0.1pt;z-index:251672576;mso-width-relative:page;mso-height-relative:page;" filled="f" stroked="t" coordsize="21600,21600" o:gfxdata="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rsNG&#10;etgAAAAJAQAADwAAAAAAAAABACAAAAAiAAAAZHJzL2Rvd25yZXYueG1sUEsBAhQAFAAAAAgAh07i&#10;QI3bTfrpAQAAqgMAAA4AAAAAAAAAAQAgAAAAJwEAAGRycy9lMm9Eb2MueG1sUEsFBgAAAAAGAAYA&#10;WQEAAII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ind w:firstLine="420" w:firstLineChars="200"/>
        <w:rPr>
          <w:rFonts w:ascii="仿宋_GB2312" w:hAnsi="仿宋_GB2312" w:eastAsia="仿宋_GB2312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1390650</wp:posOffset>
                </wp:positionH>
                <wp:positionV relativeFrom="paragraph">
                  <wp:posOffset>110490</wp:posOffset>
                </wp:positionV>
                <wp:extent cx="2437765" cy="365125"/>
                <wp:effectExtent l="4445" t="4445" r="15240" b="11430"/>
                <wp:wrapNone/>
                <wp:docPr id="5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19300" cy="517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320" w:lineRule="exact"/>
                              <w:jc w:val="center"/>
                              <w:rPr>
                                <w:rFonts w:ascii="仿宋_GB2312" w:hAnsi="仿宋_GB2312" w:eastAsia="仿宋_GB2312" w:cs="仿宋_GB2312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Cs w:val="21"/>
                              </w:rPr>
                              <w:t>受理岗核发机动车号牌、行驶证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" o:spid="_x0000_s1026" o:spt="202" type="#_x0000_t202" style="position:absolute;left:0pt;margin-left:109.5pt;margin-top:8.7pt;height:28.75pt;width:191.95pt;z-index:251671552;mso-width-relative:page;mso-height-relative:page;" fillcolor="#FFFFFF" filled="t" stroked="t" coordsize="21600,21600" o:gfxdata="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pT+Rm2AAAAAkBAAAPAAAAAAAAAAEAIAAAACIAAABkcnMvZG93bnJldi54bWxQSwEC&#10;FAAUAAAACACHTuJAjLr7XPQBAAD2AwAADgAAAAAAAAABACAAAAAnAQAAZHJzL2Uyb0RvYy54bWxQ&#10;SwUGAAAAAAYABgBZAQAAj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jc w:val="center"/>
                        <w:rPr>
                          <w:rFonts w:ascii="仿宋_GB2312" w:hAnsi="仿宋_GB2312" w:eastAsia="仿宋_GB2312" w:cs="仿宋_GB2312"/>
                          <w:szCs w:val="21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zCs w:val="21"/>
                        </w:rPr>
                        <w:t>受理岗核发机动车号牌、行驶证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9450"/>
        </w:tabs>
        <w:ind w:firstLine="640" w:firstLineChars="200"/>
      </w:pPr>
      <w:r>
        <w:rPr>
          <w:rFonts w:ascii="仿宋_GB2312" w:hAnsi="仿宋_GB2312" w:eastAsia="仿宋_GB2312"/>
          <w:sz w:val="32"/>
          <w:szCs w:val="32"/>
        </w:rPr>
        <w:tab/>
      </w:r>
    </w:p>
    <w:p>
      <w:pPr>
        <w:ind w:firstLine="420" w:firstLineChars="200"/>
        <w:rPr>
          <w:rFonts w:ascii="Times New Roman" w:hAnsi="Times New Roman"/>
        </w:rPr>
      </w:pPr>
    </w:p>
    <w:p>
      <w:pPr>
        <w:ind w:firstLine="420" w:firstLineChars="200"/>
      </w:pPr>
    </w:p>
    <w:p>
      <w:pPr>
        <w:ind w:firstLine="420" w:firstLineChars="200"/>
      </w:pPr>
    </w:p>
    <w:p>
      <w:pPr>
        <w:ind w:firstLine="420" w:firstLineChars="200"/>
      </w:pPr>
    </w:p>
    <w:p>
      <w:pPr>
        <w:ind w:firstLine="420" w:firstLineChars="200"/>
      </w:pPr>
    </w:p>
    <w:p>
      <w:pPr>
        <w:ind w:firstLine="420" w:firstLineChars="200"/>
      </w:pPr>
    </w:p>
    <w:p>
      <w:pPr>
        <w:ind w:firstLine="420" w:firstLineChars="200"/>
      </w:pPr>
    </w:p>
    <w:p>
      <w:pPr>
        <w:ind w:firstLine="420" w:firstLineChars="200"/>
      </w:pPr>
    </w:p>
    <w:p>
      <w:pPr>
        <w:ind w:firstLine="420" w:firstLineChars="200"/>
      </w:pPr>
    </w:p>
    <w:p>
      <w:pPr>
        <w:ind w:firstLine="420" w:firstLineChars="200"/>
      </w:pPr>
    </w:p>
    <w:p>
      <w:pPr>
        <w:ind w:firstLine="420" w:firstLineChars="200"/>
      </w:pPr>
    </w:p>
    <w:p>
      <w:pPr>
        <w:ind w:firstLine="420" w:firstLineChars="200"/>
      </w:pPr>
    </w:p>
    <w:sectPr>
      <w:pgSz w:w="11906" w:h="16838"/>
      <w:pgMar w:top="1985" w:right="1133" w:bottom="1701" w:left="1418" w:header="851" w:footer="1134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altName w:val="微软雅黑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420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A56A8"/>
    <w:rsid w:val="000F0FC5"/>
    <w:rsid w:val="00172A27"/>
    <w:rsid w:val="003D2EF5"/>
    <w:rsid w:val="004A04B1"/>
    <w:rsid w:val="00536FCD"/>
    <w:rsid w:val="00554C8A"/>
    <w:rsid w:val="00665C78"/>
    <w:rsid w:val="00677F45"/>
    <w:rsid w:val="00703384"/>
    <w:rsid w:val="00A079D8"/>
    <w:rsid w:val="00A13446"/>
    <w:rsid w:val="00EF745C"/>
    <w:rsid w:val="04204578"/>
    <w:rsid w:val="048E6224"/>
    <w:rsid w:val="0AF7785B"/>
    <w:rsid w:val="0BEE19E8"/>
    <w:rsid w:val="0C5D008D"/>
    <w:rsid w:val="0C745553"/>
    <w:rsid w:val="0FAC424E"/>
    <w:rsid w:val="102E578D"/>
    <w:rsid w:val="126957DE"/>
    <w:rsid w:val="176B1137"/>
    <w:rsid w:val="17B83845"/>
    <w:rsid w:val="1ACB6E60"/>
    <w:rsid w:val="1C9E2E28"/>
    <w:rsid w:val="1D281BCF"/>
    <w:rsid w:val="203D219B"/>
    <w:rsid w:val="21472AC4"/>
    <w:rsid w:val="23E74EFA"/>
    <w:rsid w:val="25FA2051"/>
    <w:rsid w:val="27B3165E"/>
    <w:rsid w:val="295B199E"/>
    <w:rsid w:val="2A014D35"/>
    <w:rsid w:val="2A5537DD"/>
    <w:rsid w:val="2EEF681B"/>
    <w:rsid w:val="2F6762E0"/>
    <w:rsid w:val="313B704F"/>
    <w:rsid w:val="32E95131"/>
    <w:rsid w:val="331C54CF"/>
    <w:rsid w:val="33A417B6"/>
    <w:rsid w:val="37D46A3B"/>
    <w:rsid w:val="390C0787"/>
    <w:rsid w:val="3D345C08"/>
    <w:rsid w:val="3FD47A64"/>
    <w:rsid w:val="3FF65C08"/>
    <w:rsid w:val="40156B25"/>
    <w:rsid w:val="44AE293A"/>
    <w:rsid w:val="44BA65A8"/>
    <w:rsid w:val="477F228A"/>
    <w:rsid w:val="4AEB784D"/>
    <w:rsid w:val="53585C7A"/>
    <w:rsid w:val="54530599"/>
    <w:rsid w:val="55D500BE"/>
    <w:rsid w:val="572116D1"/>
    <w:rsid w:val="57987E9D"/>
    <w:rsid w:val="5A0C4CC5"/>
    <w:rsid w:val="5B3764E6"/>
    <w:rsid w:val="5BDE41A7"/>
    <w:rsid w:val="5CC46CAD"/>
    <w:rsid w:val="5FF442C6"/>
    <w:rsid w:val="62E040B1"/>
    <w:rsid w:val="64E50DFC"/>
    <w:rsid w:val="65AD58D6"/>
    <w:rsid w:val="685636C5"/>
    <w:rsid w:val="69A46680"/>
    <w:rsid w:val="6D761888"/>
    <w:rsid w:val="6F8C78DE"/>
    <w:rsid w:val="704D36B3"/>
    <w:rsid w:val="705D078B"/>
    <w:rsid w:val="71194FFA"/>
    <w:rsid w:val="71F8341A"/>
    <w:rsid w:val="723F38DC"/>
    <w:rsid w:val="7445427C"/>
    <w:rsid w:val="75047FD2"/>
    <w:rsid w:val="766978AD"/>
    <w:rsid w:val="77BF6040"/>
    <w:rsid w:val="786759B8"/>
    <w:rsid w:val="7ABF73AE"/>
    <w:rsid w:val="7C1114DC"/>
    <w:rsid w:val="7C933F96"/>
    <w:rsid w:val="7D172BB6"/>
    <w:rsid w:val="7DF959D0"/>
    <w:rsid w:val="7EE76319"/>
    <w:rsid w:val="7F664C44"/>
    <w:rsid w:val="BBFCFBA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Times New Roman"/>
      <w:color w:val="000000"/>
      <w:sz w:val="24"/>
      <w:szCs w:val="24"/>
      <w:lang w:val="en-US" w:eastAsia="zh-CN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character" w:styleId="8">
    <w:name w:val="FollowedHyperlink"/>
    <w:basedOn w:val="6"/>
    <w:qFormat/>
    <w:uiPriority w:val="0"/>
    <w:rPr>
      <w:color w:val="000000"/>
      <w:u w:val="none"/>
    </w:rPr>
  </w:style>
  <w:style w:type="character" w:styleId="9">
    <w:name w:val="Emphasis"/>
    <w:basedOn w:val="6"/>
    <w:qFormat/>
    <w:uiPriority w:val="0"/>
  </w:style>
  <w:style w:type="character" w:styleId="10">
    <w:name w:val="Hyperlink"/>
    <w:basedOn w:val="6"/>
    <w:qFormat/>
    <w:uiPriority w:val="0"/>
    <w:rPr>
      <w:color w:val="000000"/>
      <w:u w:val="none"/>
    </w:rPr>
  </w:style>
  <w:style w:type="character" w:styleId="11">
    <w:name w:val="HTML Code"/>
    <w:basedOn w:val="6"/>
    <w:qFormat/>
    <w:uiPriority w:val="0"/>
    <w:rPr>
      <w:rFonts w:ascii="Courier New" w:hAnsi="Courier New"/>
      <w:sz w:val="20"/>
    </w:rPr>
  </w:style>
  <w:style w:type="character" w:customStyle="1" w:styleId="12">
    <w:name w:val="on"/>
    <w:basedOn w:val="6"/>
    <w:qFormat/>
    <w:uiPriority w:val="0"/>
  </w:style>
  <w:style w:type="character" w:customStyle="1" w:styleId="13">
    <w:name w:val="right"/>
    <w:basedOn w:val="6"/>
    <w:qFormat/>
    <w:uiPriority w:val="0"/>
  </w:style>
  <w:style w:type="character" w:customStyle="1" w:styleId="14">
    <w:name w:val="more8"/>
    <w:basedOn w:val="6"/>
    <w:qFormat/>
    <w:uiPriority w:val="0"/>
  </w:style>
  <w:style w:type="character" w:customStyle="1" w:styleId="15">
    <w:name w:val="left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4</Pages>
  <Words>168</Words>
  <Characters>961</Characters>
  <Lines>8</Lines>
  <Paragraphs>2</Paragraphs>
  <TotalTime>5</TotalTime>
  <ScaleCrop>false</ScaleCrop>
  <LinksUpToDate>false</LinksUpToDate>
  <CharactersWithSpaces>1127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2022-11-08T11:40:00Z</dcterms:created>
  <dc:creator>系统用户</dc:creator>
  <cp:lastModifiedBy>钦州交警车管所</cp:lastModifiedBy>
  <dcterms:modified xsi:type="dcterms:W3CDTF">2023-12-29T07:53:59Z</dcterms:modified>
  <dc:title>A1060000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  <property fmtid="{D5CDD505-2E9C-101B-9397-08002B2CF9AE}" pid="3" name="ICV">
    <vt:lpwstr>3BBBBFBECC1A41508521982BE994A8F7</vt:lpwstr>
  </property>
</Properties>
</file>